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 xml:space="preserve">ANEXO No. </w:t>
      </w:r>
      <w:r w:rsidR="00B82371">
        <w:rPr>
          <w:rFonts w:ascii="Arial Narrow" w:hAnsi="Arial Narrow" w:cs="Arial"/>
          <w:b/>
          <w:lang w:val="es-ES"/>
        </w:rPr>
        <w:t>2</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5E227C">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5E227C">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FD334B">
        <w:rPr>
          <w:rFonts w:ascii="Arial Narrow" w:hAnsi="Arial Narrow" w:cs="Arial"/>
          <w:b/>
          <w:bCs/>
        </w:rPr>
        <w:t>20</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7D6186" w:rsidRPr="00940658">
        <w:rPr>
          <w:rFonts w:ascii="Arial Narrow" w:hAnsi="Arial Narrow" w:cs="Arial"/>
          <w:b/>
          <w:bCs/>
        </w:rPr>
        <w:t>“</w:t>
      </w:r>
      <w:r w:rsidR="005E227C" w:rsidRPr="005E227C">
        <w:rPr>
          <w:rFonts w:ascii="Arial Narrow" w:hAnsi="Arial Narrow"/>
          <w:b/>
          <w:color w:val="000000"/>
          <w:shd w:val="clear" w:color="auto" w:fill="FFFFFF"/>
        </w:rPr>
        <w:t>CONTRATAR LA PRESTACIÓN DE SERVICIOS ASISTENCIALES DE CARDIOLOGÍA ADULTOS, QUE INCLUYA LOS EQUIPOS Y EL RECURSO HUMANO IDÓNEO QUE PERMITAN REALIZAR LOS EXÁMENES, LECTURA DE EXÁMENES Y PROCEDIMIENTOS DE APOYO DIAGNÓSTICO, PARA LA ATENCIÓN INTEGRAL EN PACIENTES DE LA SUBRED NORTE.</w:t>
      </w:r>
      <w:r w:rsidR="005E227C">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bookmarkStart w:id="0" w:name="_GoBack"/>
      <w:bookmarkEnd w:id="0"/>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B82371">
        <w:rPr>
          <w:rFonts w:ascii="Arial Narrow" w:eastAsia="Arial" w:hAnsi="Arial Narrow" w:cs="Arial"/>
          <w:b/>
        </w:rPr>
        <w:t>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AA62B2">
        <w:rPr>
          <w:rFonts w:ascii="Arial Narrow" w:hAnsi="Arial Narrow" w:cs="Arial"/>
          <w:b/>
          <w:sz w:val="22"/>
          <w:szCs w:val="22"/>
        </w:rPr>
        <w:t>4</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A5ED7"/>
    <w:rsid w:val="004143BA"/>
    <w:rsid w:val="00476EC3"/>
    <w:rsid w:val="004E7874"/>
    <w:rsid w:val="004F7416"/>
    <w:rsid w:val="00504605"/>
    <w:rsid w:val="00531D81"/>
    <w:rsid w:val="00537AA2"/>
    <w:rsid w:val="005E227C"/>
    <w:rsid w:val="00644C3E"/>
    <w:rsid w:val="00650A74"/>
    <w:rsid w:val="006A7CFC"/>
    <w:rsid w:val="006D01E2"/>
    <w:rsid w:val="007227D9"/>
    <w:rsid w:val="0073250F"/>
    <w:rsid w:val="00784718"/>
    <w:rsid w:val="007D6186"/>
    <w:rsid w:val="008155CF"/>
    <w:rsid w:val="009238B8"/>
    <w:rsid w:val="00940658"/>
    <w:rsid w:val="00951337"/>
    <w:rsid w:val="00971958"/>
    <w:rsid w:val="00A20882"/>
    <w:rsid w:val="00A377C1"/>
    <w:rsid w:val="00A528FA"/>
    <w:rsid w:val="00A7254A"/>
    <w:rsid w:val="00AA62B2"/>
    <w:rsid w:val="00AD259B"/>
    <w:rsid w:val="00AF1C6B"/>
    <w:rsid w:val="00B33E6F"/>
    <w:rsid w:val="00B82371"/>
    <w:rsid w:val="00C458E0"/>
    <w:rsid w:val="00CB6A02"/>
    <w:rsid w:val="00D275C7"/>
    <w:rsid w:val="00E0452F"/>
    <w:rsid w:val="00E4247B"/>
    <w:rsid w:val="00F54914"/>
    <w:rsid w:val="00F71F0F"/>
    <w:rsid w:val="00FD33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07B7"/>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A2261-67AE-4608-AABC-B41D5D81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827</Words>
  <Characters>4550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73</cp:revision>
  <cp:lastPrinted>2019-04-12T20:53:00Z</cp:lastPrinted>
  <dcterms:created xsi:type="dcterms:W3CDTF">2018-04-26T13:57:00Z</dcterms:created>
  <dcterms:modified xsi:type="dcterms:W3CDTF">2020-02-04T20:09:00Z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