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A87" w:rsidRPr="00E87ED0" w:rsidRDefault="00B33A87" w:rsidP="00B33A87">
      <w:pPr>
        <w:jc w:val="center"/>
        <w:rPr>
          <w:rFonts w:ascii="Arial" w:hAnsi="Arial" w:cs="Arial"/>
          <w:b/>
        </w:rPr>
      </w:pPr>
      <w:bookmarkStart w:id="0" w:name="_Hlk22986656"/>
      <w:r w:rsidRPr="00E87ED0">
        <w:rPr>
          <w:rFonts w:ascii="Arial" w:hAnsi="Arial" w:cs="Arial"/>
          <w:b/>
        </w:rPr>
        <w:t>AVISO DE CONVOCATORIA CONTROL SOCIAL</w:t>
      </w:r>
    </w:p>
    <w:p w:rsidR="00B33A87" w:rsidRPr="00E87ED0" w:rsidRDefault="00B33A87" w:rsidP="00B33A87">
      <w:pPr>
        <w:jc w:val="center"/>
        <w:rPr>
          <w:rFonts w:ascii="Arial" w:hAnsi="Arial" w:cs="Arial"/>
          <w:b/>
        </w:rPr>
      </w:pPr>
      <w:r w:rsidRPr="00E87ED0">
        <w:rPr>
          <w:rFonts w:ascii="Arial" w:hAnsi="Arial" w:cs="Arial"/>
          <w:b/>
        </w:rPr>
        <w:t xml:space="preserve">  INVITACION A SUBASTA INVERSA ELECTRONICA (ISI)</w:t>
      </w:r>
    </w:p>
    <w:p w:rsidR="00B33A87" w:rsidRPr="00E87ED0" w:rsidRDefault="00B33A87" w:rsidP="00B33A87">
      <w:pPr>
        <w:jc w:val="both"/>
        <w:rPr>
          <w:rFonts w:ascii="Arial" w:hAnsi="Arial" w:cs="Arial"/>
        </w:rPr>
      </w:pPr>
    </w:p>
    <w:p w:rsidR="00B33A87" w:rsidRPr="00E87ED0" w:rsidRDefault="00B33A87" w:rsidP="00B33A87">
      <w:pPr>
        <w:jc w:val="both"/>
        <w:rPr>
          <w:rFonts w:ascii="Arial" w:hAnsi="Arial" w:cs="Arial"/>
        </w:rPr>
      </w:pPr>
      <w:r w:rsidRPr="00262463">
        <w:rPr>
          <w:rFonts w:ascii="Arial" w:hAnsi="Arial" w:cs="Arial"/>
        </w:rPr>
        <w:t>LAS SUBREDES INTEGRADAS DE SERVICIOS DE SALUD NORTE, SUR, SUR OCCIDENTE Y CENTRO ORIENTE  E.S.E., en cumplimiento de lo exigido en el Estatutos de Contratación y Manuales de Contratación de las Subredes, informa</w:t>
      </w:r>
      <w:r w:rsidRPr="00E87ED0">
        <w:rPr>
          <w:rFonts w:ascii="Arial" w:hAnsi="Arial" w:cs="Arial"/>
        </w:rPr>
        <w:t xml:space="preserve"> a la comunidad en general que iniciará proceso de contratación bajo la modalidad de SUBASTA INVERSA ELECTRÓNICA ABIERTA ISI No. </w:t>
      </w:r>
      <w:r w:rsidRPr="00490349">
        <w:rPr>
          <w:rFonts w:ascii="Arial" w:hAnsi="Arial" w:cs="Arial"/>
        </w:rPr>
        <w:t>00</w:t>
      </w:r>
      <w:r w:rsidR="00490349" w:rsidRPr="00490349">
        <w:rPr>
          <w:rFonts w:ascii="Arial" w:hAnsi="Arial" w:cs="Arial"/>
        </w:rPr>
        <w:t>8</w:t>
      </w:r>
      <w:r w:rsidRPr="00490349">
        <w:rPr>
          <w:rFonts w:ascii="Arial" w:hAnsi="Arial" w:cs="Arial"/>
        </w:rPr>
        <w:t xml:space="preserve"> de 2019</w:t>
      </w:r>
      <w:r w:rsidRPr="00E87ED0">
        <w:rPr>
          <w:rFonts w:ascii="Arial" w:hAnsi="Arial" w:cs="Arial"/>
        </w:rPr>
        <w:t xml:space="preserve"> con el apoyo de la Entidad Asesora de Gestión Administrativa y Técnica EAGAT, para seleccionar el (los) contratista(s) dentro del presente proceso.</w:t>
      </w:r>
    </w:p>
    <w:p w:rsidR="00B33A87" w:rsidRPr="00262463" w:rsidRDefault="00B33A87" w:rsidP="00B33A87">
      <w:pPr>
        <w:jc w:val="both"/>
        <w:rPr>
          <w:rFonts w:ascii="Arial" w:hAnsi="Arial" w:cs="Arial"/>
          <w:b/>
          <w:sz w:val="16"/>
        </w:rPr>
      </w:pPr>
    </w:p>
    <w:p w:rsidR="00490349" w:rsidRPr="00490349" w:rsidRDefault="00B33A87" w:rsidP="00490349">
      <w:pPr>
        <w:jc w:val="both"/>
        <w:rPr>
          <w:rFonts w:ascii="Arial" w:hAnsi="Arial" w:cs="Arial"/>
          <w:b/>
          <w:bCs/>
          <w:highlight w:val="yellow"/>
          <w:lang w:val="es-ES"/>
        </w:rPr>
      </w:pPr>
      <w:r w:rsidRPr="00E87ED0">
        <w:rPr>
          <w:rFonts w:ascii="Arial" w:hAnsi="Arial" w:cs="Arial"/>
          <w:b/>
        </w:rPr>
        <w:t>1. OBJETO:</w:t>
      </w:r>
      <w:r w:rsidRPr="00E87ED0">
        <w:rPr>
          <w:rFonts w:ascii="Arial" w:hAnsi="Arial" w:cs="Arial"/>
        </w:rPr>
        <w:t xml:space="preserve"> </w:t>
      </w:r>
      <w:r w:rsidR="00490349" w:rsidRPr="00490349">
        <w:rPr>
          <w:rFonts w:ascii="Arial" w:hAnsi="Arial" w:cs="Arial"/>
          <w:lang w:val="es-ES"/>
        </w:rPr>
        <w:t>“SUMINISTRO DE MEDICAMENTOS –LIQUIDOS- CON DESTINO A LAS SUBREDES INTEGRADAS DE SERVICIOS DE SALUD E.S.E ADSCRITAS A LA SECRETARIA DISTRITAL DE SALUD DE BOGOTÁ D.C”</w:t>
      </w:r>
      <w:r w:rsidR="00490349" w:rsidRPr="00490349">
        <w:rPr>
          <w:rFonts w:ascii="Arial" w:hAnsi="Arial" w:cs="Arial"/>
          <w:b/>
          <w:highlight w:val="yellow"/>
          <w:lang w:val="es-ES"/>
        </w:rPr>
        <w:t xml:space="preserve"> </w:t>
      </w:r>
    </w:p>
    <w:p w:rsidR="00B33A87" w:rsidRPr="00E87ED0" w:rsidRDefault="00B33A87" w:rsidP="00B33A87">
      <w:pPr>
        <w:jc w:val="both"/>
        <w:rPr>
          <w:rFonts w:ascii="Arial" w:hAnsi="Arial" w:cs="Arial"/>
        </w:rPr>
      </w:pPr>
    </w:p>
    <w:p w:rsidR="00B33A87" w:rsidRPr="00262463" w:rsidRDefault="00B33A87" w:rsidP="00B33A87">
      <w:pPr>
        <w:jc w:val="both"/>
        <w:rPr>
          <w:rFonts w:ascii="Arial" w:hAnsi="Arial" w:cs="Arial"/>
          <w:sz w:val="10"/>
        </w:rPr>
      </w:pPr>
    </w:p>
    <w:p w:rsidR="00B33A87" w:rsidRPr="00E87ED0" w:rsidRDefault="00B33A87" w:rsidP="00B33A87">
      <w:pPr>
        <w:jc w:val="both"/>
        <w:rPr>
          <w:rFonts w:ascii="Arial" w:hAnsi="Arial" w:cs="Arial"/>
        </w:rPr>
      </w:pPr>
      <w:r w:rsidRPr="00E87ED0">
        <w:rPr>
          <w:rFonts w:ascii="Arial" w:hAnsi="Arial" w:cs="Arial"/>
        </w:rPr>
        <w:t xml:space="preserve">Los interesados podrán consultar el borrador de las bases de invitación del proceso a través de la Plataforma SECOP II (Sistema Electrónico de Contratación Pública) a partir del </w:t>
      </w:r>
      <w:r w:rsidRPr="00490349">
        <w:rPr>
          <w:rFonts w:ascii="Arial" w:hAnsi="Arial" w:cs="Arial"/>
        </w:rPr>
        <w:t xml:space="preserve">día </w:t>
      </w:r>
      <w:r w:rsidR="00490349" w:rsidRPr="00490349">
        <w:rPr>
          <w:rFonts w:ascii="Arial" w:hAnsi="Arial" w:cs="Arial"/>
        </w:rPr>
        <w:t>29</w:t>
      </w:r>
      <w:r w:rsidRPr="00490349">
        <w:rPr>
          <w:rFonts w:ascii="Arial" w:hAnsi="Arial" w:cs="Arial"/>
        </w:rPr>
        <w:t xml:space="preserve"> de octubre de 2019.</w:t>
      </w:r>
    </w:p>
    <w:p w:rsidR="00B33A87" w:rsidRPr="00E87ED0" w:rsidRDefault="00B33A87" w:rsidP="00B33A87">
      <w:pPr>
        <w:jc w:val="both"/>
        <w:rPr>
          <w:rFonts w:ascii="Arial" w:hAnsi="Arial" w:cs="Arial"/>
          <w:b/>
        </w:rPr>
      </w:pPr>
    </w:p>
    <w:p w:rsidR="00B33A87" w:rsidRPr="00E87ED0" w:rsidRDefault="00B33A87" w:rsidP="00B33A87">
      <w:pPr>
        <w:jc w:val="both"/>
        <w:rPr>
          <w:rFonts w:ascii="Arial" w:hAnsi="Arial" w:cs="Arial"/>
        </w:rPr>
      </w:pPr>
      <w:r w:rsidRPr="00E87ED0">
        <w:rPr>
          <w:rFonts w:ascii="Arial" w:hAnsi="Arial" w:cs="Arial"/>
          <w:b/>
        </w:rPr>
        <w:t>2. PRESUPUESTO OFICIAL:</w:t>
      </w:r>
      <w:r w:rsidRPr="00E87ED0">
        <w:rPr>
          <w:rFonts w:ascii="Arial" w:hAnsi="Arial" w:cs="Arial"/>
        </w:rPr>
        <w:t xml:space="preserve"> Para el presente proceso de selección se proyecta un valor a contratar por </w:t>
      </w:r>
      <w:r>
        <w:rPr>
          <w:rFonts w:ascii="Arial" w:hAnsi="Arial" w:cs="Arial"/>
        </w:rPr>
        <w:t xml:space="preserve">cada Subred a saber: </w:t>
      </w:r>
      <w:r w:rsidR="00886849" w:rsidRPr="00261320">
        <w:rPr>
          <w:rFonts w:ascii="Arial" w:hAnsi="Arial" w:cs="Arial"/>
        </w:rPr>
        <w:t>SUBRED NORTE la suma de CIENTO NOVENTA Y CUATRO MILLONES SEISCIENTOS DIECISÉIS MIL CIENTO SESENTA PESOS M/CTE. (</w:t>
      </w:r>
      <w:r w:rsidR="00886849" w:rsidRPr="00261320">
        <w:rPr>
          <w:rFonts w:ascii="Arial" w:hAnsi="Arial" w:cs="Arial"/>
          <w:lang w:val="es-ES"/>
        </w:rPr>
        <w:t xml:space="preserve">$ 194.616.160.oo);  </w:t>
      </w:r>
      <w:r w:rsidR="00886849" w:rsidRPr="00261320">
        <w:rPr>
          <w:rFonts w:ascii="Arial" w:hAnsi="Arial" w:cs="Arial"/>
        </w:rPr>
        <w:t>SUBRED SUR la suma de CIENTO TREINTA MILLONES CIENTO TREINTA Y TRES MIL CATORCE PESOS M/CTE. (</w:t>
      </w:r>
      <w:r w:rsidR="00886849" w:rsidRPr="00261320">
        <w:rPr>
          <w:rFonts w:ascii="Arial" w:hAnsi="Arial" w:cs="Arial"/>
          <w:lang w:val="es-ES"/>
        </w:rPr>
        <w:t xml:space="preserve">$ </w:t>
      </w:r>
      <w:r w:rsidR="00886849" w:rsidRPr="00261320">
        <w:rPr>
          <w:rFonts w:ascii="Arial" w:hAnsi="Arial" w:cs="Arial"/>
          <w:lang w:eastAsia="es-ES"/>
        </w:rPr>
        <w:t>130.133.014</w:t>
      </w:r>
      <w:r w:rsidR="00886849" w:rsidRPr="00261320">
        <w:rPr>
          <w:rFonts w:ascii="Arial" w:hAnsi="Arial" w:cs="Arial"/>
          <w:lang w:val="es-ES"/>
        </w:rPr>
        <w:t>.</w:t>
      </w:r>
      <w:proofErr w:type="spellStart"/>
      <w:r w:rsidR="00886849" w:rsidRPr="00261320">
        <w:rPr>
          <w:rFonts w:ascii="Arial" w:hAnsi="Arial" w:cs="Arial"/>
          <w:lang w:val="es-ES"/>
        </w:rPr>
        <w:t>oo</w:t>
      </w:r>
      <w:proofErr w:type="spellEnd"/>
      <w:r w:rsidR="00886849" w:rsidRPr="00261320">
        <w:rPr>
          <w:rFonts w:ascii="Arial" w:hAnsi="Arial" w:cs="Arial"/>
          <w:lang w:val="es-ES"/>
        </w:rPr>
        <w:t>);</w:t>
      </w:r>
      <w:r w:rsidR="00886849" w:rsidRPr="00261320">
        <w:rPr>
          <w:rFonts w:ascii="Arial" w:hAnsi="Arial" w:cs="Arial"/>
        </w:rPr>
        <w:t xml:space="preserve"> SUBRED CENTRO ORIENTE la suma de</w:t>
      </w:r>
      <w:r w:rsidR="00886849" w:rsidRPr="00261320">
        <w:rPr>
          <w:rFonts w:ascii="Arial" w:hAnsi="Arial" w:cs="Arial"/>
          <w:lang w:val="es-ES"/>
        </w:rPr>
        <w:t xml:space="preserve"> </w:t>
      </w:r>
      <w:r w:rsidR="00886849" w:rsidRPr="00261320">
        <w:rPr>
          <w:rFonts w:ascii="Arial" w:hAnsi="Arial" w:cs="Arial"/>
        </w:rPr>
        <w:t>OCHENTA MILLONES SEISCIENTOS OCHENTA Y TRES MIL OCHOCIENTOS SESENTA Y CINCO PESOS M/</w:t>
      </w:r>
      <w:r w:rsidR="00886849" w:rsidRPr="00261320">
        <w:rPr>
          <w:rFonts w:ascii="Arial" w:hAnsi="Arial" w:cs="Arial"/>
          <w:bCs/>
        </w:rPr>
        <w:t xml:space="preserve">CTE. </w:t>
      </w:r>
      <w:r w:rsidR="00886849" w:rsidRPr="00261320">
        <w:rPr>
          <w:rFonts w:ascii="Arial" w:hAnsi="Arial" w:cs="Arial"/>
        </w:rPr>
        <w:t xml:space="preserve">($ </w:t>
      </w:r>
      <w:r w:rsidR="00886849" w:rsidRPr="00261320">
        <w:rPr>
          <w:rFonts w:ascii="Arial" w:hAnsi="Arial" w:cs="Arial"/>
          <w:lang w:eastAsia="es-ES"/>
        </w:rPr>
        <w:t>80.683.865.oo</w:t>
      </w:r>
      <w:r w:rsidR="00886849" w:rsidRPr="00261320">
        <w:rPr>
          <w:rFonts w:ascii="Arial" w:hAnsi="Arial" w:cs="Arial"/>
        </w:rPr>
        <w:t>)</w:t>
      </w:r>
      <w:r w:rsidR="00261320" w:rsidRPr="00261320">
        <w:rPr>
          <w:rFonts w:ascii="Arial" w:hAnsi="Arial" w:cs="Arial"/>
          <w:bCs/>
        </w:rPr>
        <w:t xml:space="preserve">; </w:t>
      </w:r>
      <w:r w:rsidR="00261320" w:rsidRPr="00261320">
        <w:rPr>
          <w:rFonts w:ascii="Arial" w:hAnsi="Arial" w:cs="Arial"/>
        </w:rPr>
        <w:t>SUBRED SUR OCCIDENTE la suma de CIENTO OCHENTA Y SEIS MILLONES TRESCIENTOS SIETE  MIL CIENTO OCHENTA Y DOS PESOS M/</w:t>
      </w:r>
      <w:r w:rsidR="00261320" w:rsidRPr="00261320">
        <w:rPr>
          <w:rFonts w:ascii="Arial" w:hAnsi="Arial" w:cs="Arial"/>
          <w:bCs/>
        </w:rPr>
        <w:t xml:space="preserve">CTE. </w:t>
      </w:r>
      <w:r w:rsidR="00261320" w:rsidRPr="00261320">
        <w:rPr>
          <w:rFonts w:ascii="Arial" w:hAnsi="Arial" w:cs="Arial"/>
        </w:rPr>
        <w:t xml:space="preserve">($ </w:t>
      </w:r>
      <w:r w:rsidR="00261320" w:rsidRPr="00261320">
        <w:rPr>
          <w:rFonts w:ascii="Arial" w:hAnsi="Arial" w:cs="Arial"/>
          <w:lang w:eastAsia="es-ES"/>
        </w:rPr>
        <w:t>186.307.182.oo</w:t>
      </w:r>
      <w:r w:rsidR="00261320" w:rsidRPr="00261320">
        <w:rPr>
          <w:rFonts w:ascii="Arial" w:hAnsi="Arial" w:cs="Arial"/>
        </w:rPr>
        <w:t xml:space="preserve">) </w:t>
      </w:r>
      <w:r w:rsidR="00886849">
        <w:rPr>
          <w:rFonts w:ascii="Arial" w:hAnsi="Arial" w:cs="Arial"/>
          <w:bCs/>
        </w:rPr>
        <w:t xml:space="preserve">para un valor total de </w:t>
      </w:r>
      <w:r w:rsidR="00886849" w:rsidRPr="00B04E71">
        <w:rPr>
          <w:rFonts w:ascii="Arial" w:hAnsi="Arial" w:cs="Arial"/>
          <w:bCs/>
          <w:lang w:val="es-ES"/>
        </w:rPr>
        <w:t>QUINIENTOS NOVENTA Y UN MILLONES SETECIENTOS CUARENTA MIL DOSCIENTOS VEINTIÚN PESOS M/CTE. ($591.740.221.oo)</w:t>
      </w:r>
      <w:r w:rsidR="00B04E71">
        <w:rPr>
          <w:rFonts w:ascii="Arial" w:hAnsi="Arial" w:cs="Arial"/>
          <w:bCs/>
        </w:rPr>
        <w:t>,</w:t>
      </w:r>
      <w:r w:rsidRPr="00C635DF">
        <w:rPr>
          <w:rFonts w:ascii="Arial" w:hAnsi="Arial" w:cs="Arial"/>
          <w:bCs/>
        </w:rPr>
        <w:t xml:space="preserve"> </w:t>
      </w:r>
      <w:r w:rsidRPr="00E87ED0">
        <w:rPr>
          <w:rFonts w:ascii="Arial" w:hAnsi="Arial" w:cs="Arial"/>
        </w:rPr>
        <w:t>suma que incluye el impuesto al valor agregado – IVA, y todos los costos directos e indirectos derivados de la ejecución del contrato.</w:t>
      </w:r>
    </w:p>
    <w:p w:rsidR="00B33A87" w:rsidRPr="00E87ED0" w:rsidRDefault="00B33A87" w:rsidP="00B33A87">
      <w:pPr>
        <w:jc w:val="both"/>
        <w:rPr>
          <w:rFonts w:ascii="Arial" w:hAnsi="Arial" w:cs="Arial"/>
        </w:rPr>
      </w:pPr>
    </w:p>
    <w:p w:rsidR="00B33A87" w:rsidRPr="00E87ED0" w:rsidRDefault="00B33A87" w:rsidP="00B33A87">
      <w:pPr>
        <w:jc w:val="both"/>
        <w:rPr>
          <w:rFonts w:ascii="Arial" w:hAnsi="Arial" w:cs="Arial"/>
        </w:rPr>
      </w:pPr>
      <w:r w:rsidRPr="00E87ED0">
        <w:rPr>
          <w:rFonts w:ascii="Arial" w:hAnsi="Arial" w:cs="Arial"/>
          <w:b/>
        </w:rPr>
        <w:t>3. PARTICIPANTES:</w:t>
      </w:r>
      <w:r w:rsidRPr="00E87ED0">
        <w:rPr>
          <w:rFonts w:ascii="Arial" w:hAnsi="Arial" w:cs="Arial"/>
        </w:rPr>
        <w:t xml:space="preserve"> Bajo los parámetros establecidos en la ley, en el presente Proceso de Selección 'Negociación conjunta' podrán participar todas las personas naturales o jurídicas (nacionales o extranjeras), en forma individual o conjunta (Consorcio o Unión Temporal), que tengan representación en Colombia, o constituyan un apoderado domiciliado en el país o una Sucursal en Colombia, cuya actividad se relacione con el </w:t>
      </w:r>
      <w:r w:rsidRPr="00E87ED0">
        <w:rPr>
          <w:rFonts w:ascii="Arial" w:hAnsi="Arial" w:cs="Arial"/>
        </w:rPr>
        <w:lastRenderedPageBreak/>
        <w:t xml:space="preserve">objeto de este proceso y cumplan con los requisitos establecidos en las bases de invitación y en la ley. </w:t>
      </w:r>
    </w:p>
    <w:p w:rsidR="00B33A87" w:rsidRPr="00E87ED0" w:rsidRDefault="00B33A87" w:rsidP="00B33A87">
      <w:pPr>
        <w:jc w:val="both"/>
        <w:rPr>
          <w:rFonts w:ascii="Arial" w:hAnsi="Arial" w:cs="Arial"/>
        </w:rPr>
      </w:pPr>
    </w:p>
    <w:p w:rsidR="00B33A87" w:rsidRDefault="00B33A87" w:rsidP="00B33A87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>4. PLAZO ESTIMADO DEL CONTRATO:</w:t>
      </w:r>
      <w:r w:rsidRPr="00E87ED0">
        <w:rPr>
          <w:rFonts w:ascii="Arial" w:hAnsi="Arial" w:cs="Arial"/>
        </w:rPr>
        <w:t xml:space="preserve"> El plazo de ejecución del Contrato </w:t>
      </w:r>
      <w:r w:rsidR="00B04E71" w:rsidRPr="00B04E71">
        <w:rPr>
          <w:rFonts w:ascii="Arial" w:hAnsi="Arial" w:cs="Arial"/>
          <w:lang w:val="es-ES"/>
        </w:rPr>
        <w:t>será inicialmente de UN (1) mes contado a partir de la suscripción del acta de inicio. No obstante, el oferente se compromete a mantener los precios por un término de doce (12) meses contados a partir de la suscripción del acta de inicio.</w:t>
      </w:r>
    </w:p>
    <w:p w:rsidR="00B04E71" w:rsidRPr="00E87ED0" w:rsidRDefault="00B04E71" w:rsidP="00B33A87">
      <w:pPr>
        <w:jc w:val="both"/>
        <w:rPr>
          <w:rFonts w:ascii="Arial" w:hAnsi="Arial" w:cs="Arial"/>
        </w:rPr>
      </w:pPr>
    </w:p>
    <w:p w:rsidR="00B33A87" w:rsidRPr="00E87ED0" w:rsidRDefault="00B33A87" w:rsidP="00B33A87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>5. CRONOGRAMA:</w:t>
      </w:r>
      <w:r w:rsidRPr="00E87ED0">
        <w:rPr>
          <w:rFonts w:ascii="Arial" w:hAnsi="Arial" w:cs="Arial"/>
        </w:rPr>
        <w:t xml:space="preserve"> </w:t>
      </w:r>
      <w:r w:rsidRPr="00E87ED0">
        <w:rPr>
          <w:rFonts w:ascii="Arial" w:hAnsi="Arial" w:cs="Arial"/>
          <w:lang w:val="es-ES"/>
        </w:rPr>
        <w:t>El cronograma del proceso será el siguiente:</w:t>
      </w:r>
    </w:p>
    <w:p w:rsidR="00B33A87" w:rsidRPr="00E87ED0" w:rsidRDefault="00B33A87" w:rsidP="00B33A87">
      <w:pPr>
        <w:jc w:val="both"/>
        <w:rPr>
          <w:rFonts w:ascii="Arial" w:hAnsi="Arial" w:cs="Arial"/>
          <w:lang w:val="es-ES"/>
        </w:rPr>
      </w:pPr>
    </w:p>
    <w:tbl>
      <w:tblPr>
        <w:tblW w:w="93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1"/>
        <w:gridCol w:w="1842"/>
        <w:gridCol w:w="1418"/>
      </w:tblGrid>
      <w:tr w:rsidR="00B33A87" w:rsidRPr="00374D2E" w:rsidTr="00DC59C7">
        <w:trPr>
          <w:trHeight w:val="20"/>
          <w:tblHeader/>
        </w:trPr>
        <w:tc>
          <w:tcPr>
            <w:tcW w:w="6081" w:type="dxa"/>
            <w:shd w:val="clear" w:color="auto" w:fill="auto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  <w:b/>
                <w:bCs/>
              </w:rPr>
              <w:t>ACTIVIDAD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  <w:b/>
                <w:bCs/>
              </w:rPr>
              <w:t>LUGAR</w:t>
            </w:r>
          </w:p>
        </w:tc>
      </w:tr>
      <w:tr w:rsidR="00B33A87" w:rsidRPr="00374D2E" w:rsidTr="00DC59C7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  <w:b/>
                <w:bCs/>
              </w:rPr>
            </w:pPr>
            <w:r w:rsidRPr="00374D2E">
              <w:rPr>
                <w:rFonts w:ascii="Arial" w:hAnsi="Arial" w:cs="Arial"/>
              </w:rPr>
              <w:t>Publicación Aviso de Control Social por parte de las Subredes Integradas de Servicios de Salud E.</w:t>
            </w:r>
            <w:proofErr w:type="gramStart"/>
            <w:r w:rsidRPr="00374D2E">
              <w:rPr>
                <w:rFonts w:ascii="Arial" w:hAnsi="Arial" w:cs="Arial"/>
              </w:rPr>
              <w:t>S.E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B33A87" w:rsidRPr="00374D2E" w:rsidRDefault="00B04E71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  <w:bCs/>
              </w:rPr>
            </w:pPr>
            <w:r w:rsidRPr="00374D2E">
              <w:rPr>
                <w:rFonts w:ascii="Arial" w:hAnsi="Arial" w:cs="Arial"/>
                <w:bCs/>
              </w:rPr>
              <w:t>28</w:t>
            </w:r>
            <w:r w:rsidR="00B33A87" w:rsidRPr="00374D2E">
              <w:rPr>
                <w:rFonts w:ascii="Arial" w:hAnsi="Arial" w:cs="Arial"/>
                <w:bCs/>
              </w:rPr>
              <w:t>/10/2019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3A87" w:rsidRPr="00374D2E" w:rsidRDefault="00374D2E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374D2E">
              <w:rPr>
                <w:rFonts w:ascii="Arial" w:hAnsi="Arial" w:cs="Arial"/>
                <w:bCs/>
              </w:rPr>
              <w:t>Páginas</w:t>
            </w:r>
            <w:r w:rsidR="00B33A87" w:rsidRPr="00374D2E">
              <w:rPr>
                <w:rFonts w:ascii="Arial" w:hAnsi="Arial" w:cs="Arial"/>
                <w:bCs/>
              </w:rPr>
              <w:t xml:space="preserve"> web de las Subredes</w:t>
            </w:r>
          </w:p>
        </w:tc>
      </w:tr>
      <w:tr w:rsidR="00B33A87" w:rsidRPr="00A92879" w:rsidTr="00DC59C7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Publicación Aviso de convocatoria pública, de los estudios previos y del proyecto de bases de invitación a subasta inversa electrónica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33A87" w:rsidRPr="00374D2E" w:rsidRDefault="00374D2E" w:rsidP="00DC59C7">
            <w:pPr>
              <w:widowControl w:val="0"/>
              <w:autoSpaceDE w:val="0"/>
              <w:autoSpaceDN w:val="0"/>
              <w:adjustRightInd w:val="0"/>
              <w:spacing w:after="20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29</w:t>
            </w:r>
            <w:r w:rsidR="00B33A87" w:rsidRPr="00374D2E">
              <w:rPr>
                <w:rFonts w:ascii="Arial" w:hAnsi="Arial" w:cs="Arial"/>
              </w:rPr>
              <w:t>/10/2019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SECOP II</w:t>
            </w:r>
          </w:p>
        </w:tc>
      </w:tr>
      <w:tr w:rsidR="00B33A87" w:rsidRPr="00374D2E" w:rsidTr="00DC59C7">
        <w:trPr>
          <w:trHeight w:val="20"/>
        </w:trPr>
        <w:tc>
          <w:tcPr>
            <w:tcW w:w="6081" w:type="dxa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Observaciones al proyecto bases de invitación a subasta inversa electrónica</w:t>
            </w:r>
          </w:p>
        </w:tc>
        <w:tc>
          <w:tcPr>
            <w:tcW w:w="1842" w:type="dxa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spacing w:after="20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HASTA LAS 4 PM DEL 0</w:t>
            </w:r>
            <w:r w:rsidR="00374D2E" w:rsidRPr="00374D2E">
              <w:rPr>
                <w:rFonts w:ascii="Arial" w:hAnsi="Arial" w:cs="Arial"/>
              </w:rPr>
              <w:t>1</w:t>
            </w:r>
            <w:r w:rsidRPr="00374D2E">
              <w:rPr>
                <w:rFonts w:ascii="Arial" w:hAnsi="Arial" w:cs="Arial"/>
              </w:rPr>
              <w:t>/1</w:t>
            </w:r>
            <w:r w:rsidR="00374D2E" w:rsidRPr="00374D2E">
              <w:rPr>
                <w:rFonts w:ascii="Arial" w:hAnsi="Arial" w:cs="Arial"/>
              </w:rPr>
              <w:t>1</w:t>
            </w:r>
            <w:r w:rsidRPr="00374D2E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SECOP II</w:t>
            </w:r>
          </w:p>
        </w:tc>
      </w:tr>
      <w:tr w:rsidR="00B33A87" w:rsidRPr="00374D2E" w:rsidTr="00DC59C7">
        <w:trPr>
          <w:trHeight w:val="20"/>
        </w:trPr>
        <w:tc>
          <w:tcPr>
            <w:tcW w:w="6081" w:type="dxa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 xml:space="preserve">Respuesta a las observaciones formuladas al proyecto de bases de invitación </w:t>
            </w:r>
          </w:p>
        </w:tc>
        <w:tc>
          <w:tcPr>
            <w:tcW w:w="1842" w:type="dxa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spacing w:after="200"/>
              <w:ind w:left="10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 xml:space="preserve">EL </w:t>
            </w:r>
            <w:r w:rsidR="00374D2E" w:rsidRPr="00374D2E">
              <w:rPr>
                <w:rFonts w:ascii="Arial" w:hAnsi="Arial" w:cs="Arial"/>
              </w:rPr>
              <w:t>0</w:t>
            </w:r>
            <w:r w:rsidR="007B65F7">
              <w:rPr>
                <w:rFonts w:ascii="Arial" w:hAnsi="Arial" w:cs="Arial"/>
              </w:rPr>
              <w:t>7</w:t>
            </w:r>
            <w:r w:rsidRPr="00374D2E">
              <w:rPr>
                <w:rFonts w:ascii="Arial" w:hAnsi="Arial" w:cs="Arial"/>
              </w:rPr>
              <w:t>/1</w:t>
            </w:r>
            <w:r w:rsidR="00374D2E" w:rsidRPr="00374D2E">
              <w:rPr>
                <w:rFonts w:ascii="Arial" w:hAnsi="Arial" w:cs="Arial"/>
              </w:rPr>
              <w:t>1</w:t>
            </w:r>
            <w:r w:rsidRPr="00374D2E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74D2E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74D2E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276"/>
        </w:trPr>
        <w:tc>
          <w:tcPr>
            <w:tcW w:w="6081" w:type="dxa"/>
            <w:vMerge w:val="restart"/>
            <w:vAlign w:val="center"/>
          </w:tcPr>
          <w:p w:rsidR="00B33A87" w:rsidRPr="007B65F7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7B65F7">
              <w:rPr>
                <w:rFonts w:ascii="Arial" w:hAnsi="Arial" w:cs="Arial"/>
              </w:rPr>
              <w:t>Acto de apertura y Publicación de las bases definitivas de invitación a Subasta Inversa Electrónica</w:t>
            </w:r>
          </w:p>
        </w:tc>
        <w:tc>
          <w:tcPr>
            <w:tcW w:w="1842" w:type="dxa"/>
            <w:vMerge w:val="restart"/>
            <w:vAlign w:val="center"/>
          </w:tcPr>
          <w:p w:rsidR="00B33A87" w:rsidRPr="007B65F7" w:rsidRDefault="00B33A87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7B65F7">
              <w:rPr>
                <w:rFonts w:ascii="Arial" w:hAnsi="Arial" w:cs="Arial"/>
              </w:rPr>
              <w:t>1</w:t>
            </w:r>
            <w:r w:rsidR="007B65F7" w:rsidRPr="007B65F7">
              <w:rPr>
                <w:rFonts w:ascii="Arial" w:hAnsi="Arial" w:cs="Arial"/>
              </w:rPr>
              <w:t>2</w:t>
            </w:r>
            <w:r w:rsidRPr="007B65F7">
              <w:rPr>
                <w:rFonts w:ascii="Arial" w:hAnsi="Arial" w:cs="Arial"/>
              </w:rPr>
              <w:t>/1</w:t>
            </w:r>
            <w:r w:rsidR="007B65F7" w:rsidRPr="007B65F7">
              <w:rPr>
                <w:rFonts w:ascii="Arial" w:hAnsi="Arial" w:cs="Arial"/>
              </w:rPr>
              <w:t>1</w:t>
            </w:r>
            <w:r w:rsidRPr="007B65F7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Merge w:val="restart"/>
            <w:vAlign w:val="center"/>
          </w:tcPr>
          <w:p w:rsidR="00B33A87" w:rsidRPr="007B65F7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7B65F7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276"/>
        </w:trPr>
        <w:tc>
          <w:tcPr>
            <w:tcW w:w="6081" w:type="dxa"/>
            <w:vMerge/>
            <w:vAlign w:val="center"/>
          </w:tcPr>
          <w:p w:rsidR="00B33A87" w:rsidRPr="00A92879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842" w:type="dxa"/>
            <w:vMerge/>
            <w:vAlign w:val="center"/>
          </w:tcPr>
          <w:p w:rsidR="00B33A87" w:rsidRPr="00A9287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:rsidR="00B33A87" w:rsidRPr="00A9287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B33A87" w:rsidRPr="00A92879" w:rsidTr="00DC59C7">
        <w:trPr>
          <w:trHeight w:val="276"/>
        </w:trPr>
        <w:tc>
          <w:tcPr>
            <w:tcW w:w="6081" w:type="dxa"/>
            <w:vMerge/>
            <w:vAlign w:val="center"/>
          </w:tcPr>
          <w:p w:rsidR="00B33A87" w:rsidRPr="00A9287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842" w:type="dxa"/>
            <w:vMerge/>
            <w:vAlign w:val="center"/>
          </w:tcPr>
          <w:p w:rsidR="00B33A87" w:rsidRPr="00A9287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8" w:type="dxa"/>
            <w:vMerge/>
            <w:vAlign w:val="center"/>
          </w:tcPr>
          <w:p w:rsidR="00B33A87" w:rsidRPr="00A9287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B33A87" w:rsidRPr="00BE2FB8" w:rsidTr="00DC59C7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</w:p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Observaciones a las Bases Definitivas de invitación a subasta inversa electrónica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 xml:space="preserve">HASTA EL </w:t>
            </w:r>
            <w:r w:rsidR="007B65F7" w:rsidRPr="00BE2FB8">
              <w:rPr>
                <w:rFonts w:ascii="Arial" w:hAnsi="Arial" w:cs="Arial"/>
              </w:rPr>
              <w:t>14</w:t>
            </w:r>
            <w:r w:rsidRPr="00BE2FB8">
              <w:rPr>
                <w:rFonts w:ascii="Arial" w:hAnsi="Arial" w:cs="Arial"/>
              </w:rPr>
              <w:t>/1</w:t>
            </w:r>
            <w:r w:rsidR="007B65F7" w:rsidRPr="00BE2FB8">
              <w:rPr>
                <w:rFonts w:ascii="Arial" w:hAnsi="Arial" w:cs="Arial"/>
              </w:rPr>
              <w:t>1</w:t>
            </w:r>
            <w:r w:rsidRPr="00BE2FB8">
              <w:rPr>
                <w:rFonts w:ascii="Arial" w:hAnsi="Arial" w:cs="Arial"/>
              </w:rPr>
              <w:t>/2019 A LAS 4:00 PM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B33A87" w:rsidRPr="00BE2FB8" w:rsidTr="00DC59C7">
        <w:trPr>
          <w:trHeight w:val="20"/>
        </w:trPr>
        <w:tc>
          <w:tcPr>
            <w:tcW w:w="6081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Respuesta a observaciones a las Bases de invitación definitivas</w:t>
            </w:r>
          </w:p>
        </w:tc>
        <w:tc>
          <w:tcPr>
            <w:tcW w:w="1842" w:type="dxa"/>
            <w:vAlign w:val="center"/>
          </w:tcPr>
          <w:p w:rsidR="00B33A87" w:rsidRPr="00BE2FB8" w:rsidRDefault="00BE2FB8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19</w:t>
            </w:r>
            <w:r w:rsidR="00B33A87" w:rsidRPr="00BE2FB8">
              <w:rPr>
                <w:rFonts w:ascii="Arial" w:hAnsi="Arial" w:cs="Arial"/>
              </w:rPr>
              <w:t>/1</w:t>
            </w:r>
            <w:r w:rsidRPr="00BE2FB8">
              <w:rPr>
                <w:rFonts w:ascii="Arial" w:hAnsi="Arial" w:cs="Arial"/>
              </w:rPr>
              <w:t>1</w:t>
            </w:r>
            <w:r w:rsidR="00B33A87" w:rsidRPr="00BE2FB8">
              <w:rPr>
                <w:rFonts w:ascii="Arial" w:hAnsi="Arial" w:cs="Arial"/>
              </w:rPr>
              <w:t xml:space="preserve">/2019 </w:t>
            </w:r>
          </w:p>
        </w:tc>
        <w:tc>
          <w:tcPr>
            <w:tcW w:w="1418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B33A87" w:rsidRPr="00BE2FB8" w:rsidTr="00DC59C7">
        <w:trPr>
          <w:trHeight w:val="20"/>
        </w:trPr>
        <w:tc>
          <w:tcPr>
            <w:tcW w:w="6081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Plazo para expedir adendas</w:t>
            </w:r>
          </w:p>
        </w:tc>
        <w:tc>
          <w:tcPr>
            <w:tcW w:w="1842" w:type="dxa"/>
            <w:vAlign w:val="center"/>
          </w:tcPr>
          <w:p w:rsidR="00B33A87" w:rsidRPr="00BE2FB8" w:rsidRDefault="00B33A87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2</w:t>
            </w:r>
            <w:r w:rsidR="00BE2FB8" w:rsidRPr="00BE2FB8">
              <w:rPr>
                <w:rFonts w:ascii="Arial" w:hAnsi="Arial" w:cs="Arial"/>
              </w:rPr>
              <w:t>0</w:t>
            </w:r>
            <w:r w:rsidRPr="00BE2FB8">
              <w:rPr>
                <w:rFonts w:ascii="Arial" w:hAnsi="Arial" w:cs="Arial"/>
              </w:rPr>
              <w:t>/1</w:t>
            </w:r>
            <w:r w:rsidR="00BE2FB8" w:rsidRPr="00BE2FB8">
              <w:rPr>
                <w:rFonts w:ascii="Arial" w:hAnsi="Arial" w:cs="Arial"/>
              </w:rPr>
              <w:t>1</w:t>
            </w:r>
            <w:r w:rsidRPr="00BE2FB8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540"/>
        </w:trPr>
        <w:tc>
          <w:tcPr>
            <w:tcW w:w="6081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Presentación y Cierre de recepción de ofertas</w:t>
            </w:r>
          </w:p>
        </w:tc>
        <w:tc>
          <w:tcPr>
            <w:tcW w:w="1842" w:type="dxa"/>
            <w:vAlign w:val="center"/>
          </w:tcPr>
          <w:p w:rsidR="00B33A87" w:rsidRPr="00BE2FB8" w:rsidRDefault="00BE2FB8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25</w:t>
            </w:r>
            <w:r w:rsidR="00B33A87" w:rsidRPr="00BE2FB8">
              <w:rPr>
                <w:rFonts w:ascii="Arial" w:hAnsi="Arial" w:cs="Arial"/>
              </w:rPr>
              <w:t>/1</w:t>
            </w:r>
            <w:r w:rsidRPr="00BE2FB8">
              <w:rPr>
                <w:rFonts w:ascii="Arial" w:hAnsi="Arial" w:cs="Arial"/>
              </w:rPr>
              <w:t>1</w:t>
            </w:r>
            <w:r w:rsidR="00B33A87" w:rsidRPr="00BE2FB8">
              <w:rPr>
                <w:rFonts w:ascii="Arial" w:hAnsi="Arial" w:cs="Arial"/>
              </w:rPr>
              <w:t>/2019 HASTA LA 11:00 AM</w:t>
            </w:r>
          </w:p>
        </w:tc>
        <w:tc>
          <w:tcPr>
            <w:tcW w:w="1418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20"/>
        </w:trPr>
        <w:tc>
          <w:tcPr>
            <w:tcW w:w="6081" w:type="dxa"/>
            <w:shd w:val="clear" w:color="auto" w:fill="auto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 xml:space="preserve">Publicación informe sobre cumplimiento de requisitos habilitantes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33A87" w:rsidRPr="00BE2FB8" w:rsidRDefault="00B33A87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0</w:t>
            </w:r>
            <w:r w:rsidR="00BE2FB8" w:rsidRPr="00BE2FB8">
              <w:rPr>
                <w:rFonts w:ascii="Arial" w:hAnsi="Arial" w:cs="Arial"/>
              </w:rPr>
              <w:t>2</w:t>
            </w:r>
            <w:r w:rsidRPr="00BE2FB8">
              <w:rPr>
                <w:rFonts w:ascii="Arial" w:hAnsi="Arial" w:cs="Arial"/>
              </w:rPr>
              <w:t>/1</w:t>
            </w:r>
            <w:r w:rsidR="00BE2FB8" w:rsidRPr="00BE2FB8">
              <w:rPr>
                <w:rFonts w:ascii="Arial" w:hAnsi="Arial" w:cs="Arial"/>
              </w:rPr>
              <w:t>2</w:t>
            </w:r>
            <w:r w:rsidRPr="00BE2FB8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B33A87" w:rsidRPr="00BE2FB8" w:rsidTr="00DC59C7">
        <w:trPr>
          <w:trHeight w:val="20"/>
        </w:trPr>
        <w:tc>
          <w:tcPr>
            <w:tcW w:w="6081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lastRenderedPageBreak/>
              <w:t xml:space="preserve">Plazo para subsanar y presentar observaciones al informe de evaluación </w:t>
            </w:r>
          </w:p>
        </w:tc>
        <w:tc>
          <w:tcPr>
            <w:tcW w:w="1842" w:type="dxa"/>
            <w:vAlign w:val="center"/>
          </w:tcPr>
          <w:p w:rsidR="00B33A87" w:rsidRPr="00BE2FB8" w:rsidRDefault="00B33A87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HASTA LAS 5:00 PM DEL 0</w:t>
            </w:r>
            <w:r w:rsidR="00BE2FB8" w:rsidRPr="00BE2FB8">
              <w:rPr>
                <w:rFonts w:ascii="Arial" w:hAnsi="Arial" w:cs="Arial"/>
              </w:rPr>
              <w:t>4</w:t>
            </w:r>
            <w:r w:rsidRPr="00BE2FB8">
              <w:rPr>
                <w:rFonts w:ascii="Arial" w:hAnsi="Arial" w:cs="Arial"/>
              </w:rPr>
              <w:t>/1</w:t>
            </w:r>
            <w:r w:rsidR="00BE2FB8" w:rsidRPr="00BE2FB8">
              <w:rPr>
                <w:rFonts w:ascii="Arial" w:hAnsi="Arial" w:cs="Arial"/>
              </w:rPr>
              <w:t>2</w:t>
            </w:r>
            <w:r w:rsidRPr="00BE2FB8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BE2FB8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BE2FB8">
              <w:rPr>
                <w:rFonts w:ascii="Arial" w:hAnsi="Arial" w:cs="Arial"/>
              </w:rPr>
              <w:t>SECOP II</w:t>
            </w:r>
          </w:p>
        </w:tc>
      </w:tr>
      <w:tr w:rsidR="00B33A87" w:rsidRPr="00317D89" w:rsidTr="00DC59C7">
        <w:trPr>
          <w:trHeight w:val="20"/>
        </w:trPr>
        <w:tc>
          <w:tcPr>
            <w:tcW w:w="6081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 xml:space="preserve">Respuesta a observaciones al informe de evaluación </w:t>
            </w:r>
          </w:p>
        </w:tc>
        <w:tc>
          <w:tcPr>
            <w:tcW w:w="1842" w:type="dxa"/>
            <w:vAlign w:val="center"/>
          </w:tcPr>
          <w:p w:rsidR="00B33A87" w:rsidRPr="00317D89" w:rsidRDefault="00317D89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09</w:t>
            </w:r>
            <w:r w:rsidR="00B33A87" w:rsidRPr="00317D89">
              <w:rPr>
                <w:rFonts w:ascii="Arial" w:hAnsi="Arial" w:cs="Arial"/>
              </w:rPr>
              <w:t>/1</w:t>
            </w:r>
            <w:r w:rsidRPr="00317D89">
              <w:rPr>
                <w:rFonts w:ascii="Arial" w:hAnsi="Arial" w:cs="Arial"/>
              </w:rPr>
              <w:t>2</w:t>
            </w:r>
            <w:r w:rsidR="00B33A87" w:rsidRPr="00317D89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20"/>
        </w:trPr>
        <w:tc>
          <w:tcPr>
            <w:tcW w:w="6081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317D89">
              <w:rPr>
                <w:rFonts w:ascii="Arial" w:hAnsi="Arial" w:cs="Arial"/>
              </w:rPr>
              <w:t>Publicación listado</w:t>
            </w:r>
            <w:proofErr w:type="gramEnd"/>
            <w:r w:rsidRPr="00317D89">
              <w:rPr>
                <w:rFonts w:ascii="Arial" w:hAnsi="Arial" w:cs="Arial"/>
              </w:rPr>
              <w:t xml:space="preserve"> de proponentes habilitados</w:t>
            </w:r>
          </w:p>
        </w:tc>
        <w:tc>
          <w:tcPr>
            <w:tcW w:w="1842" w:type="dxa"/>
            <w:vAlign w:val="center"/>
          </w:tcPr>
          <w:p w:rsidR="00B33A87" w:rsidRPr="00317D89" w:rsidRDefault="00317D89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09</w:t>
            </w:r>
            <w:r w:rsidR="00B33A87" w:rsidRPr="00317D89">
              <w:rPr>
                <w:rFonts w:ascii="Arial" w:hAnsi="Arial" w:cs="Arial"/>
              </w:rPr>
              <w:t>/1</w:t>
            </w:r>
            <w:r w:rsidRPr="00317D89">
              <w:rPr>
                <w:rFonts w:ascii="Arial" w:hAnsi="Arial" w:cs="Arial"/>
              </w:rPr>
              <w:t>2</w:t>
            </w:r>
            <w:r w:rsidR="00B33A87" w:rsidRPr="00317D89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20"/>
        </w:trPr>
        <w:tc>
          <w:tcPr>
            <w:tcW w:w="6081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 xml:space="preserve">Apertura del sobre económico </w:t>
            </w:r>
          </w:p>
        </w:tc>
        <w:tc>
          <w:tcPr>
            <w:tcW w:w="1842" w:type="dxa"/>
            <w:vAlign w:val="center"/>
          </w:tcPr>
          <w:p w:rsidR="00B33A87" w:rsidRPr="00317D89" w:rsidRDefault="00B33A87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1</w:t>
            </w:r>
            <w:r w:rsidR="00317D89" w:rsidRPr="00317D89">
              <w:rPr>
                <w:rFonts w:ascii="Arial" w:hAnsi="Arial" w:cs="Arial"/>
              </w:rPr>
              <w:t>0</w:t>
            </w:r>
            <w:r w:rsidRPr="00317D89">
              <w:rPr>
                <w:rFonts w:ascii="Arial" w:hAnsi="Arial" w:cs="Arial"/>
              </w:rPr>
              <w:t>/1</w:t>
            </w:r>
            <w:r w:rsidR="00317D89" w:rsidRPr="00317D89">
              <w:rPr>
                <w:rFonts w:ascii="Arial" w:hAnsi="Arial" w:cs="Arial"/>
              </w:rPr>
              <w:t>2</w:t>
            </w:r>
            <w:r w:rsidRPr="00317D89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B33A87" w:rsidRPr="00A92879" w:rsidTr="00DC59C7">
        <w:trPr>
          <w:trHeight w:val="20"/>
        </w:trPr>
        <w:tc>
          <w:tcPr>
            <w:tcW w:w="6081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Subasta Inversa Electrónica</w:t>
            </w:r>
          </w:p>
        </w:tc>
        <w:tc>
          <w:tcPr>
            <w:tcW w:w="1842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1</w:t>
            </w:r>
            <w:r w:rsidR="00317D89" w:rsidRPr="00317D89">
              <w:rPr>
                <w:rFonts w:ascii="Arial" w:hAnsi="Arial" w:cs="Arial"/>
              </w:rPr>
              <w:t>0</w:t>
            </w:r>
            <w:r w:rsidRPr="00317D89">
              <w:rPr>
                <w:rFonts w:ascii="Arial" w:hAnsi="Arial" w:cs="Arial"/>
              </w:rPr>
              <w:t>/1</w:t>
            </w:r>
            <w:r w:rsidR="00317D89" w:rsidRPr="00317D89">
              <w:rPr>
                <w:rFonts w:ascii="Arial" w:hAnsi="Arial" w:cs="Arial"/>
              </w:rPr>
              <w:t>2</w:t>
            </w:r>
            <w:r w:rsidRPr="00317D89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  <w:tr w:rsidR="00B33A87" w:rsidRPr="00E87ED0" w:rsidTr="00DC59C7">
        <w:trPr>
          <w:trHeight w:val="20"/>
        </w:trPr>
        <w:tc>
          <w:tcPr>
            <w:tcW w:w="6081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ind w:left="12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Publicación de la adjudicación o de declaratoria de desierta</w:t>
            </w:r>
          </w:p>
        </w:tc>
        <w:tc>
          <w:tcPr>
            <w:tcW w:w="1842" w:type="dxa"/>
            <w:vAlign w:val="center"/>
          </w:tcPr>
          <w:p w:rsidR="00B33A87" w:rsidRPr="00317D89" w:rsidRDefault="00B33A87" w:rsidP="00DC59C7">
            <w:pPr>
              <w:spacing w:after="20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1</w:t>
            </w:r>
            <w:r w:rsidR="00317D89" w:rsidRPr="00317D89">
              <w:rPr>
                <w:rFonts w:ascii="Arial" w:hAnsi="Arial" w:cs="Arial"/>
              </w:rPr>
              <w:t>6</w:t>
            </w:r>
            <w:r w:rsidRPr="00317D89">
              <w:rPr>
                <w:rFonts w:ascii="Arial" w:hAnsi="Arial" w:cs="Arial"/>
              </w:rPr>
              <w:t>/1</w:t>
            </w:r>
            <w:r w:rsidR="00317D89" w:rsidRPr="00317D89">
              <w:rPr>
                <w:rFonts w:ascii="Arial" w:hAnsi="Arial" w:cs="Arial"/>
              </w:rPr>
              <w:t>2</w:t>
            </w:r>
            <w:r w:rsidRPr="00317D89">
              <w:rPr>
                <w:rFonts w:ascii="Arial" w:hAnsi="Arial" w:cs="Arial"/>
              </w:rPr>
              <w:t>/2019</w:t>
            </w:r>
          </w:p>
        </w:tc>
        <w:tc>
          <w:tcPr>
            <w:tcW w:w="1418" w:type="dxa"/>
            <w:vAlign w:val="center"/>
          </w:tcPr>
          <w:p w:rsidR="00B33A87" w:rsidRPr="00317D89" w:rsidRDefault="00B33A87" w:rsidP="00DC59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9">
              <w:rPr>
                <w:rFonts w:ascii="Arial" w:hAnsi="Arial" w:cs="Arial"/>
              </w:rPr>
              <w:t>SECOP II</w:t>
            </w:r>
          </w:p>
        </w:tc>
      </w:tr>
    </w:tbl>
    <w:p w:rsidR="00B33A87" w:rsidRPr="00E87ED0" w:rsidRDefault="00B33A87" w:rsidP="00B33A87">
      <w:pPr>
        <w:jc w:val="both"/>
        <w:rPr>
          <w:rFonts w:ascii="Arial" w:hAnsi="Arial" w:cs="Arial"/>
          <w:lang w:val="es-ES"/>
        </w:rPr>
      </w:pPr>
    </w:p>
    <w:p w:rsidR="00B33A87" w:rsidRPr="00E87ED0" w:rsidRDefault="00B33A87" w:rsidP="00B33A87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>6. PUBLICIDAD DEL PROCESO:</w:t>
      </w:r>
      <w:r w:rsidRPr="00E87ED0">
        <w:rPr>
          <w:rFonts w:ascii="Arial" w:hAnsi="Arial" w:cs="Arial"/>
        </w:rPr>
        <w:t xml:space="preserve"> </w:t>
      </w:r>
      <w:r w:rsidRPr="00E87ED0">
        <w:rPr>
          <w:rFonts w:ascii="Arial" w:hAnsi="Arial" w:cs="Arial"/>
          <w:lang w:val="es-ES"/>
        </w:rPr>
        <w:t>El presente proceso será publicado en la plataforma SECOP II y cualquier comunicación será realizada a través de dicha plataforma.</w:t>
      </w:r>
    </w:p>
    <w:p w:rsidR="00B33A87" w:rsidRPr="00E87ED0" w:rsidRDefault="00B33A87" w:rsidP="00B33A87">
      <w:pPr>
        <w:rPr>
          <w:rFonts w:ascii="Arial" w:hAnsi="Arial" w:cs="Arial"/>
          <w:lang w:val="es-ES"/>
        </w:rPr>
      </w:pPr>
    </w:p>
    <w:p w:rsidR="00B33A87" w:rsidRPr="00E87ED0" w:rsidRDefault="00B33A87" w:rsidP="00B33A87">
      <w:pPr>
        <w:jc w:val="both"/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b/>
        </w:rPr>
        <w:t xml:space="preserve">7. VEEDURIAS CIUDADANAS: </w:t>
      </w:r>
      <w:r w:rsidRPr="00E87ED0">
        <w:rPr>
          <w:rFonts w:ascii="Arial" w:hAnsi="Arial" w:cs="Arial"/>
        </w:rPr>
        <w:t xml:space="preserve">las Subredes convocan a los veedores ciudadanos en general para que realicen el control social en la etapa precontractual, contractual y </w:t>
      </w:r>
      <w:proofErr w:type="spellStart"/>
      <w:r w:rsidRPr="00E87ED0">
        <w:rPr>
          <w:rFonts w:ascii="Arial" w:hAnsi="Arial" w:cs="Arial"/>
        </w:rPr>
        <w:t>postcontractual</w:t>
      </w:r>
      <w:proofErr w:type="spellEnd"/>
      <w:r w:rsidRPr="00E87ED0">
        <w:rPr>
          <w:rFonts w:ascii="Arial" w:hAnsi="Arial" w:cs="Arial"/>
        </w:rPr>
        <w:t xml:space="preserve"> del presente proceso de contratación.</w:t>
      </w:r>
    </w:p>
    <w:p w:rsidR="00B33A87" w:rsidRPr="00E87ED0" w:rsidRDefault="00B33A87" w:rsidP="00B33A87">
      <w:pPr>
        <w:rPr>
          <w:rFonts w:ascii="Arial" w:hAnsi="Arial" w:cs="Arial"/>
          <w:lang w:val="es-ES"/>
        </w:rPr>
      </w:pPr>
    </w:p>
    <w:p w:rsidR="00B33A87" w:rsidRPr="00E87ED0" w:rsidRDefault="00B33A87" w:rsidP="00B33A87">
      <w:pPr>
        <w:rPr>
          <w:rFonts w:ascii="Arial" w:hAnsi="Arial" w:cs="Arial"/>
          <w:lang w:val="es-ES"/>
        </w:rPr>
      </w:pPr>
      <w:r w:rsidRPr="00E87ED0">
        <w:rPr>
          <w:rFonts w:ascii="Arial" w:hAnsi="Arial" w:cs="Arial"/>
          <w:lang w:val="es-ES"/>
        </w:rPr>
        <w:t xml:space="preserve">Para constancia se publica a </w:t>
      </w:r>
      <w:r w:rsidRPr="00317D89">
        <w:rPr>
          <w:rFonts w:ascii="Arial" w:hAnsi="Arial" w:cs="Arial"/>
          <w:lang w:val="es-ES"/>
        </w:rPr>
        <w:t xml:space="preserve">los </w:t>
      </w:r>
      <w:r w:rsidR="00317D89" w:rsidRPr="00317D89">
        <w:rPr>
          <w:rFonts w:ascii="Arial" w:hAnsi="Arial" w:cs="Arial"/>
          <w:lang w:val="es-ES"/>
        </w:rPr>
        <w:t xml:space="preserve">veintiocho (28) </w:t>
      </w:r>
      <w:r w:rsidRPr="00317D89">
        <w:rPr>
          <w:rFonts w:ascii="Arial" w:hAnsi="Arial" w:cs="Arial"/>
          <w:lang w:val="es-ES"/>
        </w:rPr>
        <w:t>días del mes de octubre de 2019.</w:t>
      </w:r>
    </w:p>
    <w:p w:rsidR="00B33A87" w:rsidRPr="00E87ED0" w:rsidRDefault="00B33A87" w:rsidP="00B33A87">
      <w:pPr>
        <w:rPr>
          <w:rFonts w:ascii="Arial" w:hAnsi="Arial" w:cs="Arial"/>
          <w:lang w:val="es-ES"/>
        </w:rPr>
      </w:pPr>
    </w:p>
    <w:p w:rsidR="00B33A87" w:rsidRDefault="00B33A87" w:rsidP="00B33A87">
      <w:pPr>
        <w:rPr>
          <w:rFonts w:ascii="Arial" w:hAnsi="Arial" w:cs="Arial"/>
          <w:lang w:val="es-ES"/>
        </w:rPr>
      </w:pPr>
    </w:p>
    <w:p w:rsidR="00B33A87" w:rsidRPr="00A22C84" w:rsidRDefault="00B33A87" w:rsidP="00B33A87">
      <w:pPr>
        <w:rPr>
          <w:rFonts w:ascii="Arial" w:hAnsi="Arial" w:cs="Arial"/>
          <w:sz w:val="14"/>
          <w:lang w:val="es-ES"/>
        </w:rPr>
      </w:pPr>
    </w:p>
    <w:p w:rsidR="00B33A87" w:rsidRPr="00E87ED0" w:rsidRDefault="0010163E" w:rsidP="00B33A87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 Original Firmado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388"/>
      </w:tblGrid>
      <w:tr w:rsidR="00B33A87" w:rsidRPr="00E87ED0" w:rsidTr="009A310D">
        <w:tc>
          <w:tcPr>
            <w:tcW w:w="5098" w:type="dxa"/>
          </w:tcPr>
          <w:p w:rsidR="00B33A87" w:rsidRPr="00E87ED0" w:rsidRDefault="00B33A87" w:rsidP="00DC59C7">
            <w:pPr>
              <w:rPr>
                <w:rFonts w:ascii="Arial" w:eastAsia="Calibri" w:hAnsi="Arial" w:cs="Arial"/>
                <w:b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b/>
                <w:lang w:val="es-ES" w:eastAsia="en-US"/>
              </w:rPr>
              <w:t xml:space="preserve">YIDNEY ISABEL GARCÍA RODRÍGUEZ </w:t>
            </w:r>
          </w:p>
          <w:p w:rsidR="00B33A87" w:rsidRPr="00E87ED0" w:rsidRDefault="00B33A87" w:rsidP="00DC59C7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Subred Integrada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e Servicios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>e Salud Norte E.S.E</w:t>
            </w:r>
          </w:p>
          <w:p w:rsidR="00B33A87" w:rsidRPr="00E87ED0" w:rsidRDefault="00B33A87" w:rsidP="00DC59C7">
            <w:pPr>
              <w:rPr>
                <w:rFonts w:ascii="Arial" w:hAnsi="Arial" w:cs="Arial"/>
                <w:lang w:val="es-ES"/>
              </w:rPr>
            </w:pPr>
          </w:p>
          <w:p w:rsidR="00B33A87" w:rsidRPr="00E87ED0" w:rsidRDefault="00B33A87" w:rsidP="00DC59C7">
            <w:pPr>
              <w:rPr>
                <w:rFonts w:ascii="Arial" w:hAnsi="Arial" w:cs="Arial"/>
                <w:lang w:val="es-ES"/>
              </w:rPr>
            </w:pPr>
          </w:p>
          <w:p w:rsidR="00B33A87" w:rsidRPr="00E87ED0" w:rsidRDefault="00B33A87" w:rsidP="00DC59C7">
            <w:pPr>
              <w:rPr>
                <w:rFonts w:ascii="Arial" w:hAnsi="Arial" w:cs="Arial"/>
                <w:lang w:val="es-ES"/>
              </w:rPr>
            </w:pPr>
            <w:bookmarkStart w:id="1" w:name="_GoBack"/>
            <w:bookmarkEnd w:id="1"/>
          </w:p>
          <w:p w:rsidR="00B33A87" w:rsidRPr="00E87ED0" w:rsidRDefault="0010163E" w:rsidP="00DC59C7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Original Firmado</w:t>
            </w:r>
          </w:p>
        </w:tc>
        <w:tc>
          <w:tcPr>
            <w:tcW w:w="4388" w:type="dxa"/>
          </w:tcPr>
          <w:p w:rsidR="0010163E" w:rsidRDefault="0010163E" w:rsidP="00DC59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es-ES"/>
              </w:rPr>
              <w:t>Original Firmado</w:t>
            </w:r>
          </w:p>
          <w:p w:rsidR="00B33A87" w:rsidRPr="00E87ED0" w:rsidRDefault="00B33A87" w:rsidP="00DC59C7">
            <w:pPr>
              <w:rPr>
                <w:rFonts w:ascii="Arial" w:hAnsi="Arial" w:cs="Arial"/>
                <w:b/>
              </w:rPr>
            </w:pPr>
            <w:r w:rsidRPr="00E87ED0">
              <w:rPr>
                <w:rFonts w:ascii="Arial" w:hAnsi="Arial" w:cs="Arial"/>
                <w:b/>
              </w:rPr>
              <w:t>MARTHA YOLANDA RUIZ VALDÉS</w:t>
            </w:r>
          </w:p>
          <w:p w:rsidR="00B33A87" w:rsidRPr="00E87ED0" w:rsidRDefault="00B33A87" w:rsidP="00DC59C7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Subred Integrada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>e Servicios de Salud Centro Oriente E.S.E</w:t>
            </w:r>
          </w:p>
          <w:p w:rsidR="00B33A87" w:rsidRPr="00E87ED0" w:rsidRDefault="00B33A87" w:rsidP="00DC59C7">
            <w:pPr>
              <w:rPr>
                <w:rFonts w:ascii="Arial" w:hAnsi="Arial" w:cs="Arial"/>
              </w:rPr>
            </w:pPr>
          </w:p>
          <w:p w:rsidR="00B33A87" w:rsidRPr="00E87ED0" w:rsidRDefault="00B33A87" w:rsidP="00DC59C7">
            <w:pPr>
              <w:rPr>
                <w:rFonts w:ascii="Arial" w:hAnsi="Arial" w:cs="Arial"/>
                <w:lang w:val="es-ES"/>
              </w:rPr>
            </w:pPr>
          </w:p>
        </w:tc>
      </w:tr>
      <w:tr w:rsidR="00B33A87" w:rsidRPr="00E87ED0" w:rsidTr="009A310D">
        <w:tc>
          <w:tcPr>
            <w:tcW w:w="5098" w:type="dxa"/>
          </w:tcPr>
          <w:p w:rsidR="00B33A87" w:rsidRPr="00E87ED0" w:rsidRDefault="00B33A87" w:rsidP="00DC59C7">
            <w:pPr>
              <w:rPr>
                <w:rFonts w:ascii="Arial" w:hAnsi="Arial" w:cs="Arial"/>
                <w:b/>
                <w:lang w:val="es-ES"/>
              </w:rPr>
            </w:pPr>
            <w:r w:rsidRPr="00E87ED0">
              <w:rPr>
                <w:rFonts w:ascii="Arial" w:hAnsi="Arial" w:cs="Arial"/>
                <w:b/>
                <w:lang w:val="es-ES"/>
              </w:rPr>
              <w:t>VICTORIA EUGENIA MARTÍNEZ PUELLO</w:t>
            </w:r>
          </w:p>
          <w:p w:rsidR="00B33A87" w:rsidRDefault="00B33A87" w:rsidP="00DC59C7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Subred Integrada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e Servicios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e Salud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Sur Occidente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 E.S.E</w:t>
            </w: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Default="0010163E" w:rsidP="00DC59C7">
            <w:pPr>
              <w:rPr>
                <w:rFonts w:ascii="Arial" w:hAnsi="Arial" w:cs="Arial"/>
                <w:lang w:val="es-ES"/>
              </w:rPr>
            </w:pPr>
          </w:p>
          <w:p w:rsidR="0010163E" w:rsidRPr="00E87ED0" w:rsidRDefault="0010163E" w:rsidP="00DC59C7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4388" w:type="dxa"/>
          </w:tcPr>
          <w:p w:rsidR="0010163E" w:rsidRDefault="0010163E" w:rsidP="00DC59C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es-ES"/>
              </w:rPr>
              <w:lastRenderedPageBreak/>
              <w:t>Original Firmado</w:t>
            </w:r>
            <w:r w:rsidRPr="00E87ED0">
              <w:rPr>
                <w:rFonts w:ascii="Arial" w:hAnsi="Arial" w:cs="Arial"/>
                <w:b/>
              </w:rPr>
              <w:t xml:space="preserve"> </w:t>
            </w:r>
          </w:p>
          <w:p w:rsidR="00B33A87" w:rsidRPr="00E87ED0" w:rsidRDefault="00B33A87" w:rsidP="00DC59C7">
            <w:pPr>
              <w:rPr>
                <w:rFonts w:ascii="Arial" w:hAnsi="Arial" w:cs="Arial"/>
                <w:b/>
              </w:rPr>
            </w:pPr>
            <w:r w:rsidRPr="00E87ED0">
              <w:rPr>
                <w:rFonts w:ascii="Arial" w:hAnsi="Arial" w:cs="Arial"/>
                <w:b/>
              </w:rPr>
              <w:t>GLORIA LIBIA POLANIA AGUILLÓN</w:t>
            </w:r>
          </w:p>
          <w:p w:rsidR="00B33A87" w:rsidRPr="00E87ED0" w:rsidRDefault="00B33A87" w:rsidP="00DC59C7">
            <w:pPr>
              <w:rPr>
                <w:rFonts w:ascii="Arial" w:eastAsia="Calibri" w:hAnsi="Arial" w:cs="Arial"/>
                <w:lang w:val="es-ES" w:eastAsia="en-US"/>
              </w:rPr>
            </w:pPr>
            <w:r w:rsidRPr="00E87ED0">
              <w:rPr>
                <w:rFonts w:ascii="Arial" w:eastAsia="Calibri" w:hAnsi="Arial" w:cs="Arial"/>
                <w:lang w:val="es-ES" w:eastAsia="en-US"/>
              </w:rPr>
              <w:t xml:space="preserve">Gerente (E) Subred Integrada </w:t>
            </w:r>
            <w:r w:rsidR="009A310D">
              <w:rPr>
                <w:rFonts w:ascii="Arial" w:eastAsia="Calibri" w:hAnsi="Arial" w:cs="Arial"/>
                <w:lang w:val="es-ES" w:eastAsia="en-US"/>
              </w:rPr>
              <w:t>d</w:t>
            </w:r>
            <w:r w:rsidRPr="00E87ED0">
              <w:rPr>
                <w:rFonts w:ascii="Arial" w:eastAsia="Calibri" w:hAnsi="Arial" w:cs="Arial"/>
                <w:lang w:val="es-ES" w:eastAsia="en-US"/>
              </w:rPr>
              <w:t>e Servicios de Salud Sur E.S.E</w:t>
            </w:r>
          </w:p>
          <w:p w:rsidR="00B33A87" w:rsidRPr="00E87ED0" w:rsidRDefault="00B33A87" w:rsidP="00DC59C7">
            <w:pPr>
              <w:rPr>
                <w:rFonts w:ascii="Arial" w:hAnsi="Arial" w:cs="Arial"/>
                <w:lang w:val="es-ES"/>
              </w:rPr>
            </w:pPr>
          </w:p>
        </w:tc>
      </w:tr>
    </w:tbl>
    <w:p w:rsidR="00B33A87" w:rsidRPr="00E87ED0" w:rsidRDefault="00B33A87" w:rsidP="00B33A87">
      <w:pPr>
        <w:rPr>
          <w:rFonts w:ascii="Arial" w:hAnsi="Arial" w:cs="Arial"/>
          <w:lang w:val="es-ES"/>
        </w:rPr>
      </w:pP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b/>
          <w:i/>
          <w:iCs/>
          <w:sz w:val="16"/>
          <w:szCs w:val="16"/>
          <w:lang w:val="es-ES"/>
        </w:rPr>
        <w:t>REVISÓ -</w:t>
      </w:r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LIDIA HEMILETH CALA CELIS - DIRECTORA DE CONTRATACION</w:t>
      </w: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NORTE E.S.E</w:t>
      </w: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BLANCA YURANI FLOREZ RODRÍGUEZ</w:t>
      </w:r>
      <w:proofErr w:type="gramStart"/>
      <w:r w:rsidRPr="00262463">
        <w:rPr>
          <w:rFonts w:ascii="Arial" w:hAnsi="Arial" w:cs="Arial"/>
          <w:i/>
          <w:iCs/>
          <w:sz w:val="16"/>
          <w:szCs w:val="16"/>
          <w:lang w:val="es-ES"/>
        </w:rPr>
        <w:t>-  DIRECTORA</w:t>
      </w:r>
      <w:proofErr w:type="gramEnd"/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DE CONTRATACION</w:t>
      </w: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CENTRO ORIENTE E.S.E</w:t>
      </w: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MONICA ETELMIRA GONZÁLEZ MONTES</w:t>
      </w:r>
      <w:proofErr w:type="gramStart"/>
      <w:r w:rsidRPr="00262463">
        <w:rPr>
          <w:rFonts w:ascii="Arial" w:hAnsi="Arial" w:cs="Arial"/>
          <w:i/>
          <w:iCs/>
          <w:sz w:val="16"/>
          <w:szCs w:val="16"/>
          <w:lang w:val="es-ES"/>
        </w:rPr>
        <w:t>-  DIRECTORA</w:t>
      </w:r>
      <w:proofErr w:type="gramEnd"/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DE CONTRATACION</w:t>
      </w: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SUR OCCIDENTE E.S.E</w:t>
      </w:r>
    </w:p>
    <w:p w:rsidR="00B33A87" w:rsidRPr="00262463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MARIA CLAUDIA OÑATE VASQUEZ</w:t>
      </w:r>
      <w:proofErr w:type="gramStart"/>
      <w:r w:rsidRPr="00262463">
        <w:rPr>
          <w:rFonts w:ascii="Arial" w:hAnsi="Arial" w:cs="Arial"/>
          <w:i/>
          <w:iCs/>
          <w:sz w:val="16"/>
          <w:szCs w:val="16"/>
          <w:lang w:val="es-ES"/>
        </w:rPr>
        <w:t>-  DIRECTORA</w:t>
      </w:r>
      <w:proofErr w:type="gramEnd"/>
      <w:r w:rsidRPr="00262463">
        <w:rPr>
          <w:rFonts w:ascii="Arial" w:hAnsi="Arial" w:cs="Arial"/>
          <w:i/>
          <w:iCs/>
          <w:sz w:val="16"/>
          <w:szCs w:val="16"/>
          <w:lang w:val="es-ES"/>
        </w:rPr>
        <w:t xml:space="preserve"> DE CONTRATACION</w:t>
      </w:r>
    </w:p>
    <w:p w:rsidR="00B33A87" w:rsidRPr="00A22C84" w:rsidRDefault="00B33A87" w:rsidP="00B33A87">
      <w:pPr>
        <w:rPr>
          <w:rFonts w:ascii="Arial" w:hAnsi="Arial" w:cs="Arial"/>
          <w:i/>
          <w:iCs/>
          <w:sz w:val="16"/>
          <w:szCs w:val="16"/>
          <w:lang w:val="es-ES"/>
        </w:rPr>
      </w:pPr>
      <w:r w:rsidRPr="00262463">
        <w:rPr>
          <w:rFonts w:ascii="Arial" w:hAnsi="Arial" w:cs="Arial"/>
          <w:i/>
          <w:iCs/>
          <w:sz w:val="16"/>
          <w:szCs w:val="16"/>
          <w:lang w:val="es-ES"/>
        </w:rPr>
        <w:t>SUBRED INTEGRADA DE SERVICIOS DE SALUD SUR E.S.E</w:t>
      </w:r>
    </w:p>
    <w:p w:rsidR="00B33A87" w:rsidRPr="00E87ED0" w:rsidRDefault="00B33A87" w:rsidP="00B33A87">
      <w:pPr>
        <w:rPr>
          <w:rFonts w:ascii="Arial" w:hAnsi="Arial" w:cs="Arial"/>
          <w:bCs/>
        </w:rPr>
      </w:pPr>
    </w:p>
    <w:bookmarkEnd w:id="0"/>
    <w:p w:rsidR="00B33A87" w:rsidRDefault="00B33A87"/>
    <w:sectPr w:rsidR="00B33A87" w:rsidSect="00565B88">
      <w:headerReference w:type="default" r:id="rId7"/>
      <w:footerReference w:type="default" r:id="rId8"/>
      <w:footerReference w:type="first" r:id="rId9"/>
      <w:pgSz w:w="12240" w:h="15840"/>
      <w:pgMar w:top="1140" w:right="1185" w:bottom="1066" w:left="155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FDB" w:rsidRDefault="00DE7FDB">
      <w:r>
        <w:separator/>
      </w:r>
    </w:p>
  </w:endnote>
  <w:endnote w:type="continuationSeparator" w:id="0">
    <w:p w:rsidR="00DE7FDB" w:rsidRDefault="00DE7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3772101"/>
      <w:docPartObj>
        <w:docPartGallery w:val="Page Numbers (Bottom of Page)"/>
        <w:docPartUnique/>
      </w:docPartObj>
    </w:sdtPr>
    <w:sdtEndPr/>
    <w:sdtContent>
      <w:p w:rsidR="00565B88" w:rsidRDefault="00B33A8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972F8">
          <w:rPr>
            <w:noProof/>
            <w:lang w:val="es-ES"/>
          </w:rPr>
          <w:t>3</w:t>
        </w:r>
        <w:r>
          <w:fldChar w:fldCharType="end"/>
        </w:r>
      </w:p>
    </w:sdtContent>
  </w:sdt>
  <w:p w:rsidR="00565B88" w:rsidRDefault="00DE7FD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B88" w:rsidRDefault="00B33A87">
    <w:pPr>
      <w:pBdr>
        <w:top w:val="single" w:sz="24" w:space="1" w:color="622423"/>
        <w:left w:val="nil"/>
        <w:bottom w:val="nil"/>
        <w:right w:val="nil"/>
        <w:between w:val="nil"/>
      </w:pBdr>
      <w:rPr>
        <w:rFonts w:ascii="Cambria" w:eastAsia="Cambria" w:hAnsi="Cambria" w:cs="Cambria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MANTENIMIENTO SISTEMA CONTRA INCENDIOS</w:t>
    </w:r>
    <w:r>
      <w:rPr>
        <w:rFonts w:ascii="Cambria" w:eastAsia="Cambria" w:hAnsi="Cambria" w:cs="Cambria"/>
        <w:color w:val="000000"/>
        <w:sz w:val="16"/>
        <w:szCs w:val="16"/>
      </w:rPr>
      <w:tab/>
      <w:t xml:space="preserve">Página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end"/>
    </w:r>
  </w:p>
  <w:p w:rsidR="00565B88" w:rsidRDefault="00DE7FD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FDB" w:rsidRDefault="00DE7FDB">
      <w:r>
        <w:separator/>
      </w:r>
    </w:p>
  </w:footnote>
  <w:footnote w:type="continuationSeparator" w:id="0">
    <w:p w:rsidR="00DE7FDB" w:rsidRDefault="00DE7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B88" w:rsidRDefault="00DE7FD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W w:w="9923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127"/>
      <w:gridCol w:w="5528"/>
      <w:gridCol w:w="2268"/>
    </w:tblGrid>
    <w:tr w:rsidR="00565B88" w:rsidTr="00565B88">
      <w:trPr>
        <w:trHeight w:val="420"/>
      </w:trPr>
      <w:tc>
        <w:tcPr>
          <w:tcW w:w="212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B33A87" w:rsidP="00952E35">
          <w:pPr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44EAC51D" wp14:editId="7D98B715">
                <wp:simplePos x="0" y="0"/>
                <wp:positionH relativeFrom="column">
                  <wp:posOffset>128905</wp:posOffset>
                </wp:positionH>
                <wp:positionV relativeFrom="paragraph">
                  <wp:posOffset>46355</wp:posOffset>
                </wp:positionV>
                <wp:extent cx="929640" cy="516255"/>
                <wp:effectExtent l="0" t="0" r="3810" b="0"/>
                <wp:wrapNone/>
                <wp:docPr id="8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640" cy="516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565B88" w:rsidRDefault="00DE7FDB" w:rsidP="00952E35">
          <w:pPr>
            <w:rPr>
              <w:rFonts w:ascii="Arial" w:eastAsia="Arial" w:hAnsi="Arial" w:cs="Arial"/>
              <w:sz w:val="18"/>
              <w:szCs w:val="18"/>
            </w:rPr>
          </w:pPr>
        </w:p>
        <w:p w:rsidR="00565B88" w:rsidRDefault="00DE7FDB" w:rsidP="00952E35">
          <w:pPr>
            <w:rPr>
              <w:rFonts w:ascii="Arial" w:eastAsia="Arial" w:hAnsi="Arial" w:cs="Arial"/>
              <w:sz w:val="18"/>
              <w:szCs w:val="18"/>
            </w:rPr>
          </w:pPr>
        </w:p>
        <w:p w:rsidR="00565B88" w:rsidRDefault="00DE7FDB" w:rsidP="00952E35">
          <w:pPr>
            <w:rPr>
              <w:rFonts w:ascii="Arial" w:eastAsia="Arial" w:hAnsi="Arial" w:cs="Arial"/>
              <w:sz w:val="18"/>
              <w:szCs w:val="18"/>
            </w:rPr>
          </w:pPr>
        </w:p>
        <w:p w:rsidR="00565B88" w:rsidRDefault="00B33A87" w:rsidP="00952E35">
          <w:pPr>
            <w:jc w:val="center"/>
          </w:pPr>
          <w:r>
            <w:object w:dxaOrig="2610" w:dyaOrig="75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25pt;height:15.75pt">
                <v:imagedata r:id="rId2" o:title=""/>
              </v:shape>
              <o:OLEObject Type="Embed" ProgID="PBrush" ShapeID="_x0000_i1025" DrawAspect="Content" ObjectID="_1633783255" r:id="rId3"/>
            </w:object>
          </w:r>
          <w:r>
            <w:t xml:space="preserve"> </w:t>
          </w:r>
          <w:r>
            <w:object w:dxaOrig="2520" w:dyaOrig="795">
              <v:shape id="_x0000_i1026" type="#_x0000_t75" style="width:57.75pt;height:18pt">
                <v:imagedata r:id="rId4" o:title=""/>
              </v:shape>
              <o:OLEObject Type="Embed" ProgID="PBrush" ShapeID="_x0000_i1026" DrawAspect="Content" ObjectID="_1633783256" r:id="rId5"/>
            </w:object>
          </w:r>
        </w:p>
        <w:p w:rsidR="00565B88" w:rsidRDefault="00B33A87" w:rsidP="00952E35">
          <w:pPr>
            <w:jc w:val="center"/>
          </w:pPr>
          <w:r>
            <w:object w:dxaOrig="2595" w:dyaOrig="915">
              <v:shape id="_x0000_i1027" type="#_x0000_t75" style="width:63.75pt;height:20.25pt">
                <v:imagedata r:id="rId6" o:title=""/>
              </v:shape>
              <o:OLEObject Type="Embed" ProgID="PBrush" ShapeID="_x0000_i1027" DrawAspect="Content" ObjectID="_1633783257" r:id="rId7"/>
            </w:object>
          </w:r>
        </w:p>
        <w:p w:rsidR="00565B88" w:rsidRDefault="00B33A87" w:rsidP="00952E35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object w:dxaOrig="2595" w:dyaOrig="795">
              <v:shape id="_x0000_i1028" type="#_x0000_t75" style="width:59.25pt;height:18pt">
                <v:imagedata r:id="rId8" o:title=""/>
              </v:shape>
              <o:OLEObject Type="Embed" ProgID="PBrush" ShapeID="_x0000_i1028" DrawAspect="Content" ObjectID="_1633783258" r:id="rId9"/>
            </w:object>
          </w: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B33A87" w:rsidP="00565B88">
          <w:pPr>
            <w:tabs>
              <w:tab w:val="left" w:pos="2035"/>
              <w:tab w:val="left" w:pos="10295"/>
              <w:tab w:val="left" w:pos="12615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PROCESO GESTIÓN MISIONAL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B33A87" w:rsidP="00565B88">
          <w:pPr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>CODIGO:</w:t>
          </w:r>
        </w:p>
      </w:tc>
    </w:tr>
    <w:tr w:rsidR="00565B88" w:rsidTr="00565B88">
      <w:trPr>
        <w:trHeight w:val="540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E7F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B33A87" w:rsidP="00565B88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PROCEDIMIENTO FORMULACIÓN Y EVALUACIÓN DE PROYECTOS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B33A87" w:rsidP="00565B88">
          <w:pPr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>FECHA:</w:t>
          </w:r>
        </w:p>
      </w:tc>
    </w:tr>
    <w:tr w:rsidR="00565B88" w:rsidTr="00565B88">
      <w:trPr>
        <w:trHeight w:val="600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DE7F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65B88" w:rsidRDefault="00B33A87" w:rsidP="00565B88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AVISO DE CONVOCATORIA PARA LA ADQUISICIÓN DE BIENES/SERVICIOS DE CARACTERÍSTICAS TÉCNICAS UNIFORMES – SUBASTA INVERSA ELECTRONICA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:rsidR="00565B88" w:rsidRDefault="00B33A87">
          <w:pPr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sz w:val="16"/>
              <w:szCs w:val="16"/>
            </w:rPr>
            <w:t>VERSION:</w:t>
          </w:r>
        </w:p>
      </w:tc>
    </w:tr>
  </w:tbl>
  <w:p w:rsidR="00565B88" w:rsidRDefault="00DE7FD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87"/>
    <w:rsid w:val="000D46D3"/>
    <w:rsid w:val="0010163E"/>
    <w:rsid w:val="001F0F4C"/>
    <w:rsid w:val="00261320"/>
    <w:rsid w:val="0027769C"/>
    <w:rsid w:val="002D007C"/>
    <w:rsid w:val="00317D89"/>
    <w:rsid w:val="00374D2E"/>
    <w:rsid w:val="00446A1F"/>
    <w:rsid w:val="00490349"/>
    <w:rsid w:val="00784EA5"/>
    <w:rsid w:val="007B65F7"/>
    <w:rsid w:val="00886849"/>
    <w:rsid w:val="009A310D"/>
    <w:rsid w:val="00A22C84"/>
    <w:rsid w:val="00A84953"/>
    <w:rsid w:val="00B04E71"/>
    <w:rsid w:val="00B33A87"/>
    <w:rsid w:val="00BE2FB8"/>
    <w:rsid w:val="00C635DF"/>
    <w:rsid w:val="00CB38C0"/>
    <w:rsid w:val="00DE7FDB"/>
    <w:rsid w:val="00EE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72CED"/>
  <w15:chartTrackingRefBased/>
  <w15:docId w15:val="{77A6CC45-5499-4A55-88CE-525FCE7D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33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B33A87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33A87"/>
    <w:rPr>
      <w:rFonts w:eastAsiaTheme="minorEastAsia"/>
      <w:sz w:val="21"/>
      <w:szCs w:val="21"/>
      <w:lang w:eastAsia="es-CO"/>
    </w:rPr>
  </w:style>
  <w:style w:type="table" w:styleId="Tablaconcuadrcula">
    <w:name w:val="Table Grid"/>
    <w:basedOn w:val="Tablanormal"/>
    <w:uiPriority w:val="39"/>
    <w:rsid w:val="00B33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2C8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2C84"/>
    <w:rPr>
      <w:rFonts w:ascii="Segoe UI" w:eastAsia="Times New Roman" w:hAnsi="Segoe UI" w:cs="Segoe UI"/>
      <w:sz w:val="18"/>
      <w:szCs w:val="18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C2B0B-13A7-4406-9A30-603342AFC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 Yasbleidy Salamanca Silva</dc:creator>
  <cp:keywords/>
  <dc:description/>
  <cp:lastModifiedBy>Compras Subred Integrada de Servicios de Salud Subred Norte E.S.E. (Andres Mojica)</cp:lastModifiedBy>
  <cp:revision>4</cp:revision>
  <cp:lastPrinted>2019-10-28T21:07:00Z</cp:lastPrinted>
  <dcterms:created xsi:type="dcterms:W3CDTF">2019-10-28T21:22:00Z</dcterms:created>
  <dcterms:modified xsi:type="dcterms:W3CDTF">2019-10-28T20:54:00Z</dcterms:modified>
</cp:coreProperties>
</file>