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526445" w:rsidRDefault="00700825" w:rsidP="00526445">
      <w:r w:rsidRPr="000E6855">
        <w:rPr>
          <w:rFonts w:ascii="Arial" w:hAnsi="Arial" w:cs="Arial"/>
          <w:b/>
          <w:sz w:val="22"/>
          <w:szCs w:val="22"/>
        </w:rPr>
        <w:t xml:space="preserve">Referencia: </w:t>
      </w:r>
      <w:r w:rsidRPr="000E6855">
        <w:rPr>
          <w:rFonts w:ascii="Arial" w:hAnsi="Arial" w:cs="Arial"/>
          <w:sz w:val="22"/>
          <w:szCs w:val="22"/>
        </w:rPr>
        <w:t>La Subred Integrada de</w:t>
      </w:r>
      <w:r w:rsidR="00EE6A14" w:rsidRPr="000E6855">
        <w:rPr>
          <w:rFonts w:ascii="Arial" w:hAnsi="Arial" w:cs="Arial"/>
          <w:sz w:val="22"/>
          <w:szCs w:val="22"/>
        </w:rPr>
        <w:t xml:space="preserve"> Servicios de Salud Norte E.S.E.</w:t>
      </w:r>
      <w:r w:rsidRPr="000E6855">
        <w:rPr>
          <w:rFonts w:ascii="Arial" w:hAnsi="Arial" w:cs="Arial"/>
          <w:sz w:val="22"/>
          <w:szCs w:val="22"/>
        </w:rPr>
        <w:t xml:space="preserve"> se permite invitar a presentar propuestas para</w:t>
      </w:r>
      <w:r w:rsidR="007335D6" w:rsidRPr="000E6855">
        <w:rPr>
          <w:rFonts w:ascii="Arial" w:hAnsi="Arial" w:cs="Arial"/>
          <w:sz w:val="22"/>
          <w:szCs w:val="22"/>
        </w:rPr>
        <w:t xml:space="preserve"> </w:t>
      </w:r>
      <w:r w:rsidR="00C662CD" w:rsidRPr="000E6855">
        <w:rPr>
          <w:rFonts w:ascii="Arial" w:hAnsi="Arial" w:cs="Arial"/>
          <w:sz w:val="22"/>
          <w:szCs w:val="22"/>
        </w:rPr>
        <w:t>“</w:t>
      </w:r>
      <w:r w:rsidR="00526445" w:rsidRPr="00526445">
        <w:rPr>
          <w:rFonts w:ascii="Calibri" w:eastAsia="Calibri" w:hAnsi="Calibri" w:cs="Times New Roman"/>
          <w:sz w:val="22"/>
          <w:szCs w:val="22"/>
          <w:lang w:bidi="ar-SA"/>
        </w:rPr>
        <w:t>Suministro de equipos de bomba de infusión para: soluciones de administración intravenosa, medicamentos no fotosensibles medicamentos fotosensibles y nutrición parenteral 2 en 1 o 3 en 1 alimentos para propósitos médicos especiales para la atención de pacientes de cada una de las sedes asistenciales de la Subred Integrada De Servicios De Salud Norte E.S.E.</w:t>
      </w:r>
      <w:r w:rsidR="00526445">
        <w:rPr>
          <w:rFonts w:ascii="Calibri" w:eastAsia="Calibri" w:hAnsi="Calibri" w:cs="Times New Roman"/>
          <w:sz w:val="22"/>
          <w:szCs w:val="22"/>
          <w:lang w:bidi="ar-SA"/>
        </w:rPr>
        <w:t>”</w:t>
      </w:r>
    </w:p>
    <w:p w:rsidR="00037035" w:rsidRDefault="003E749B" w:rsidP="000E6855">
      <w:pPr>
        <w:jc w:val="both"/>
      </w:pPr>
      <w:r>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0E6855">
        <w:rPr>
          <w:rFonts w:ascii="Arial" w:eastAsia="Arial" w:hAnsi="Arial" w:cs="Arial"/>
        </w:rPr>
        <w:t>9</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Pr="000E6855" w:rsidRDefault="00F641D5" w:rsidP="00526445">
      <w:pPr>
        <w:rPr>
          <w:sz w:val="22"/>
          <w:szCs w:val="22"/>
        </w:rPr>
      </w:pPr>
      <w:r w:rsidRPr="000E6855">
        <w:rPr>
          <w:rFonts w:ascii="Arial" w:eastAsia="Times New Roman" w:hAnsi="Arial" w:cs="Arial"/>
          <w:b/>
          <w:bCs/>
          <w:color w:val="000000"/>
          <w:sz w:val="22"/>
          <w:szCs w:val="22"/>
          <w:lang w:eastAsia="es-CO"/>
        </w:rPr>
        <w:t>PRIMERO:</w:t>
      </w:r>
      <w:r w:rsidRPr="000E6855">
        <w:rPr>
          <w:rFonts w:ascii="Arial" w:eastAsia="Times New Roman" w:hAnsi="Arial" w:cs="Arial"/>
          <w:color w:val="000000"/>
          <w:sz w:val="22"/>
          <w:szCs w:val="22"/>
          <w:lang w:eastAsia="es-CO"/>
        </w:rPr>
        <w:t xml:space="preserve"> Que la entidad adelanta el presente proceso </w:t>
      </w:r>
      <w:r w:rsidRPr="000E6855">
        <w:rPr>
          <w:rFonts w:ascii="Arial" w:eastAsia="Times New Roman" w:hAnsi="Arial" w:cs="Arial"/>
          <w:bCs/>
          <w:color w:val="000000"/>
          <w:sz w:val="22"/>
          <w:szCs w:val="22"/>
          <w:lang w:eastAsia="es-CO"/>
        </w:rPr>
        <w:t>para</w:t>
      </w:r>
      <w:r w:rsidR="00DF2DE4" w:rsidRPr="000E6855">
        <w:rPr>
          <w:rFonts w:ascii="Arial" w:eastAsia="Times New Roman" w:hAnsi="Arial" w:cs="Arial"/>
          <w:bCs/>
          <w:color w:val="000000"/>
          <w:sz w:val="22"/>
          <w:szCs w:val="22"/>
          <w:lang w:eastAsia="es-CO"/>
        </w:rPr>
        <w:t xml:space="preserve"> </w:t>
      </w:r>
      <w:r w:rsidR="00DF2DE4" w:rsidRPr="000E6855">
        <w:rPr>
          <w:rFonts w:ascii="Arial" w:eastAsia="Times New Roman" w:hAnsi="Arial" w:cs="Arial"/>
          <w:color w:val="000000"/>
          <w:sz w:val="22"/>
          <w:szCs w:val="22"/>
          <w:lang w:eastAsia="es-CO"/>
        </w:rPr>
        <w:t xml:space="preserve">el </w:t>
      </w:r>
      <w:r w:rsidR="00BC3F26" w:rsidRPr="000E6855">
        <w:rPr>
          <w:rFonts w:ascii="Arial" w:eastAsia="Times New Roman" w:hAnsi="Arial" w:cs="Arial"/>
          <w:color w:val="000000"/>
          <w:sz w:val="22"/>
          <w:szCs w:val="22"/>
          <w:lang w:eastAsia="es-CO"/>
        </w:rPr>
        <w:t>“</w:t>
      </w:r>
      <w:r w:rsidR="00526445" w:rsidRPr="00526445">
        <w:rPr>
          <w:rFonts w:ascii="Arial" w:eastAsia="Times New Roman" w:hAnsi="Arial" w:cs="Arial"/>
          <w:color w:val="000000"/>
          <w:sz w:val="22"/>
          <w:szCs w:val="22"/>
          <w:lang w:eastAsia="es-CO"/>
        </w:rPr>
        <w:t>Suministro de equipos de bomba de infusión para: soluciones de administración intravenosa, medicamentos no fotosensibles medicamentos fotosensibles y nutrición parenteral 2 en 1 o 3 en 1 alimentos para propósitos médicos especiales para la atención de pacientes de cada una de las sedes asistenciales de la Subred Integrada De Servicios De Salud Norte E.S.E.</w:t>
      </w:r>
      <w:bookmarkStart w:id="0" w:name="_GoBack"/>
      <w:bookmarkEnd w:id="0"/>
      <w:r w:rsidR="00BC3F26" w:rsidRPr="000E6855">
        <w:rPr>
          <w:rFonts w:ascii="Arial" w:eastAsia="Times New Roman" w:hAnsi="Arial" w:cs="Arial"/>
          <w:color w:val="000000"/>
          <w:sz w:val="22"/>
          <w:szCs w:val="22"/>
          <w:lang w:eastAsia="es-CO"/>
        </w:rPr>
        <w:t>”</w:t>
      </w:r>
      <w:r w:rsidRPr="000E6855">
        <w:rPr>
          <w:rFonts w:ascii="Arial" w:eastAsia="Times New Roman" w:hAnsi="Arial" w:cs="Arial"/>
          <w:color w:val="000000"/>
          <w:sz w:val="22"/>
          <w:szCs w:val="22"/>
          <w:lang w:eastAsia="es-CO"/>
        </w:rPr>
        <w:t>, en los términos prescritos en l</w:t>
      </w:r>
      <w:r w:rsidR="005F673D" w:rsidRPr="000E6855">
        <w:rPr>
          <w:rFonts w:ascii="Arial" w:eastAsia="Times New Roman" w:hAnsi="Arial" w:cs="Arial"/>
          <w:color w:val="000000"/>
          <w:sz w:val="22"/>
          <w:szCs w:val="22"/>
          <w:lang w:eastAsia="es-CO"/>
        </w:rPr>
        <w:t>a</w:t>
      </w:r>
      <w:r w:rsidRPr="000E6855">
        <w:rPr>
          <w:rFonts w:ascii="Arial" w:eastAsia="Times New Roman" w:hAnsi="Arial" w:cs="Arial"/>
          <w:color w:val="000000"/>
          <w:sz w:val="22"/>
          <w:szCs w:val="22"/>
          <w:lang w:eastAsia="es-CO"/>
        </w:rPr>
        <w:t xml:space="preserve"> </w:t>
      </w:r>
      <w:r w:rsidR="00321F99" w:rsidRPr="000E6855">
        <w:rPr>
          <w:rFonts w:ascii="Arial" w:eastAsia="Times New Roman" w:hAnsi="Arial" w:cs="Arial"/>
          <w:color w:val="000000"/>
          <w:sz w:val="22"/>
          <w:szCs w:val="22"/>
          <w:lang w:eastAsia="es-CO"/>
        </w:rPr>
        <w:t>Invitación a Cotizar</w:t>
      </w:r>
      <w:r w:rsidR="005F673D" w:rsidRPr="000E6855">
        <w:rPr>
          <w:rFonts w:ascii="Arial" w:eastAsia="Times New Roman" w:hAnsi="Arial" w:cs="Arial"/>
          <w:color w:val="000000"/>
          <w:sz w:val="22"/>
          <w:szCs w:val="22"/>
          <w:lang w:eastAsia="es-CO"/>
        </w:rPr>
        <w:t xml:space="preserve"> </w:t>
      </w:r>
      <w:r w:rsidRPr="000E6855">
        <w:rPr>
          <w:rFonts w:ascii="Arial" w:eastAsia="Times New Roman" w:hAnsi="Arial" w:cs="Arial"/>
          <w:color w:val="000000"/>
          <w:sz w:val="22"/>
          <w:szCs w:val="22"/>
          <w:lang w:eastAsia="es-CO"/>
        </w:rPr>
        <w:t>y demás normas concordantes.</w:t>
      </w:r>
    </w:p>
    <w:p w:rsidR="00F27A2D" w:rsidRDefault="00F641D5">
      <w:pPr>
        <w:pStyle w:val="Standard"/>
        <w:spacing w:after="0" w:line="240" w:lineRule="auto"/>
        <w:jc w:val="both"/>
      </w:pPr>
      <w:r w:rsidRPr="000E6855">
        <w:rPr>
          <w:rFonts w:ascii="Arial" w:eastAsia="Times New Roman" w:hAnsi="Arial" w:cs="Arial"/>
          <w:b/>
          <w:bCs/>
          <w:color w:val="000000"/>
          <w:lang w:eastAsia="es-CO"/>
        </w:rPr>
        <w:t>SEGUNDO:</w:t>
      </w:r>
      <w:r w:rsidRPr="000E6855">
        <w:rPr>
          <w:rFonts w:ascii="Arial" w:eastAsia="Times New Roman" w:hAnsi="Arial" w:cs="Arial"/>
          <w:color w:val="000000"/>
          <w:lang w:eastAsia="es-CO"/>
        </w:rPr>
        <w:t> Que es interés del oferente apoyar la acción del estado colombiano y de la Entidad, para fortalecer la transparencia en los procesos</w:t>
      </w:r>
      <w:r>
        <w:rPr>
          <w:rFonts w:ascii="Arial" w:eastAsia="Times New Roman" w:hAnsi="Arial" w:cs="Arial"/>
          <w:color w:val="000000"/>
          <w:lang w:eastAsia="es-CO"/>
        </w:rPr>
        <w:t xml:space="preserve">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pPr>
      <w:r>
        <w:rPr>
          <w:rFonts w:ascii="Arial" w:eastAsia="Times New Roman" w:hAnsi="Arial" w:cs="Arial"/>
          <w:b/>
          <w:bCs/>
          <w:color w:val="000000"/>
          <w:lang w:eastAsia="es-CO"/>
        </w:rPr>
        <w:t>C.C.</w:t>
      </w:r>
      <w:r>
        <w:t> </w:t>
      </w: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5D55" w:rsidRDefault="00B65D55">
      <w:r>
        <w:separator/>
      </w:r>
    </w:p>
  </w:endnote>
  <w:endnote w:type="continuationSeparator" w:id="0">
    <w:p w:rsidR="00B65D55" w:rsidRDefault="00B65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5D55" w:rsidRDefault="00B65D55">
      <w:r>
        <w:rPr>
          <w:color w:val="000000"/>
        </w:rPr>
        <w:separator/>
      </w:r>
    </w:p>
  </w:footnote>
  <w:footnote w:type="continuationSeparator" w:id="0">
    <w:p w:rsidR="00B65D55" w:rsidRDefault="00B65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E6855"/>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445"/>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2A50"/>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5D55"/>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DB7FC"/>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AACC7-363B-4108-93FB-A61F78283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3</Pages>
  <Words>922</Words>
  <Characters>5076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 Subred Integrada de Servicios de Salud Subred Norte E.S.E. (Andres Mojica)</cp:lastModifiedBy>
  <cp:revision>36</cp:revision>
  <cp:lastPrinted>2018-04-26T17:53:00Z</cp:lastPrinted>
  <dcterms:created xsi:type="dcterms:W3CDTF">2018-10-05T19:40:00Z</dcterms:created>
  <dcterms:modified xsi:type="dcterms:W3CDTF">2019-12-11T19:43:00Z</dcterms:modified>
</cp:coreProperties>
</file>